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701" w:type="dxa"/>
        <w:tblLook w:val="04A0" w:firstRow="1" w:lastRow="0" w:firstColumn="1" w:lastColumn="0" w:noHBand="0" w:noVBand="1"/>
      </w:tblPr>
      <w:tblGrid>
        <w:gridCol w:w="651"/>
        <w:gridCol w:w="1898"/>
        <w:gridCol w:w="2484"/>
        <w:gridCol w:w="1506"/>
        <w:gridCol w:w="2750"/>
        <w:gridCol w:w="2268"/>
        <w:gridCol w:w="1254"/>
        <w:gridCol w:w="967"/>
        <w:gridCol w:w="1055"/>
        <w:gridCol w:w="868"/>
      </w:tblGrid>
      <w:tr w:rsidR="0069173E" w:rsidRPr="001422CC" w14:paraId="76257540" w14:textId="77777777" w:rsidTr="001E50C2">
        <w:trPr>
          <w:trHeight w:val="614"/>
          <w:tblHeader/>
        </w:trPr>
        <w:tc>
          <w:tcPr>
            <w:tcW w:w="15701" w:type="dxa"/>
            <w:gridSpan w:val="10"/>
            <w:shd w:val="clear" w:color="auto" w:fill="A6A6A6" w:themeFill="background1" w:themeFillShade="A6"/>
          </w:tcPr>
          <w:p w14:paraId="1FB13A01" w14:textId="77777777" w:rsidR="00863750" w:rsidRPr="001422CC" w:rsidRDefault="00863750" w:rsidP="0069173E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</w:p>
          <w:p w14:paraId="2F6CE30C" w14:textId="1561C2E8" w:rsidR="0061272F" w:rsidRPr="0061272F" w:rsidRDefault="0069173E" w:rsidP="0061272F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61272F">
              <w:rPr>
                <w:rFonts w:ascii="Franklin Gothic Book" w:hAnsi="Franklin Gothic Book"/>
                <w:b/>
                <w:sz w:val="28"/>
                <w:szCs w:val="28"/>
              </w:rPr>
              <w:t>Risk Register</w:t>
            </w:r>
            <w:r w:rsidR="00754215" w:rsidRPr="0061272F">
              <w:rPr>
                <w:rFonts w:ascii="Franklin Gothic Book" w:hAnsi="Franklin Gothic Book"/>
                <w:b/>
                <w:sz w:val="28"/>
                <w:szCs w:val="28"/>
              </w:rPr>
              <w:t xml:space="preserve"> – </w:t>
            </w:r>
            <w:r w:rsidR="000A3C73">
              <w:rPr>
                <w:rFonts w:ascii="Franklin Gothic Book" w:hAnsi="Franklin Gothic Book"/>
                <w:b/>
                <w:sz w:val="28"/>
                <w:szCs w:val="28"/>
              </w:rPr>
              <w:t>Parish NAME</w:t>
            </w:r>
          </w:p>
          <w:p w14:paraId="2F3734FE" w14:textId="77777777" w:rsidR="00FB77F3" w:rsidRDefault="00FB77F3" w:rsidP="0061272F">
            <w:pPr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</w:pPr>
          </w:p>
          <w:p w14:paraId="5BC6376D" w14:textId="08B466EA" w:rsidR="00FB77F3" w:rsidRPr="0061272F" w:rsidRDefault="0061272F" w:rsidP="0061272F">
            <w:pPr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</w:pPr>
            <w:r w:rsidRPr="0061272F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>Date approved</w:t>
            </w:r>
            <w:r w:rsidR="00FB77F3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 xml:space="preserve"> by </w:t>
            </w:r>
            <w:r w:rsidR="000A3C73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 xml:space="preserve">Select </w:t>
            </w:r>
            <w:r w:rsidR="00760795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>Vestry</w:t>
            </w:r>
            <w:r w:rsidR="00760795" w:rsidRPr="0061272F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>:</w:t>
            </w:r>
            <w:r w:rsidR="00760795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 xml:space="preserve"> _</w:t>
            </w:r>
            <w:r w:rsidR="00FB77F3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>___________________________</w:t>
            </w:r>
          </w:p>
          <w:p w14:paraId="3FF5E390" w14:textId="6E91BA82" w:rsidR="0061272F" w:rsidRDefault="0061272F" w:rsidP="000C1EFB">
            <w:pPr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</w:pPr>
            <w:r w:rsidRPr="0061272F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 xml:space="preserve">Minute </w:t>
            </w:r>
            <w:r w:rsidR="00760795" w:rsidRPr="0061272F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>Reference:</w:t>
            </w:r>
            <w:r w:rsidR="00760795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 xml:space="preserve"> Governance</w:t>
            </w:r>
            <w:r w:rsidR="00FB77F3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 xml:space="preserve"> Folder: </w:t>
            </w:r>
            <w:proofErr w:type="gramStart"/>
            <w:r w:rsidR="00FB77F3">
              <w:rPr>
                <w:rFonts w:ascii="Franklin Gothic Book" w:eastAsia="Times New Roman" w:hAnsi="Franklin Gothic Book" w:cs="Times New Roman"/>
                <w:b/>
                <w:bCs/>
                <w:sz w:val="28"/>
                <w:szCs w:val="28"/>
                <w:lang w:eastAsia="en-GB"/>
              </w:rPr>
              <w:t>Section ??</w:t>
            </w:r>
            <w:proofErr w:type="gramEnd"/>
          </w:p>
          <w:p w14:paraId="1B611313" w14:textId="5E61C78C" w:rsidR="000C1EFB" w:rsidRPr="0061272F" w:rsidRDefault="000C1EFB" w:rsidP="000C1EFB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</w:tr>
      <w:tr w:rsidR="005A44A6" w:rsidRPr="001422CC" w14:paraId="0A6033C6" w14:textId="77777777" w:rsidTr="00E25C4D">
        <w:trPr>
          <w:trHeight w:val="846"/>
          <w:tblHeader/>
        </w:trPr>
        <w:tc>
          <w:tcPr>
            <w:tcW w:w="651" w:type="dxa"/>
          </w:tcPr>
          <w:p w14:paraId="160FFEAE" w14:textId="77777777" w:rsidR="0069173E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Risk No</w:t>
            </w:r>
          </w:p>
        </w:tc>
        <w:tc>
          <w:tcPr>
            <w:tcW w:w="1898" w:type="dxa"/>
          </w:tcPr>
          <w:p w14:paraId="7EAA185F" w14:textId="77777777" w:rsidR="00E13201" w:rsidRPr="001422CC" w:rsidRDefault="00E13201" w:rsidP="00E13201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 xml:space="preserve">Description of Potential Risk  </w:t>
            </w:r>
          </w:p>
          <w:p w14:paraId="5E75F96F" w14:textId="77777777" w:rsidR="0069173E" w:rsidRPr="001422CC" w:rsidRDefault="0069173E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</w:p>
        </w:tc>
        <w:tc>
          <w:tcPr>
            <w:tcW w:w="2484" w:type="dxa"/>
          </w:tcPr>
          <w:p w14:paraId="6EEEFA27" w14:textId="77777777" w:rsidR="00E13201" w:rsidRPr="001422CC" w:rsidRDefault="00E13201" w:rsidP="00E13201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 xml:space="preserve">Description of Potential Impact </w:t>
            </w:r>
          </w:p>
          <w:p w14:paraId="60FF9A69" w14:textId="77777777" w:rsidR="0069173E" w:rsidRPr="001422CC" w:rsidRDefault="0069173E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</w:p>
        </w:tc>
        <w:tc>
          <w:tcPr>
            <w:tcW w:w="1506" w:type="dxa"/>
          </w:tcPr>
          <w:p w14:paraId="48D38BE1" w14:textId="77777777" w:rsidR="0069173E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Risk Owner</w:t>
            </w:r>
          </w:p>
        </w:tc>
        <w:tc>
          <w:tcPr>
            <w:tcW w:w="2750" w:type="dxa"/>
          </w:tcPr>
          <w:p w14:paraId="76AA197E" w14:textId="77777777" w:rsidR="00E13201" w:rsidRPr="001422CC" w:rsidRDefault="00E13201" w:rsidP="00E13201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 xml:space="preserve">Steps to Mitigate </w:t>
            </w:r>
          </w:p>
          <w:p w14:paraId="76A0E00B" w14:textId="77777777" w:rsidR="0069173E" w:rsidRPr="001422CC" w:rsidRDefault="0069173E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C00E25" w14:textId="77777777" w:rsidR="00E13201" w:rsidRPr="001422CC" w:rsidRDefault="00E13201" w:rsidP="00E13201">
            <w:pPr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 xml:space="preserve">Monitoring Frequency </w:t>
            </w:r>
          </w:p>
          <w:p w14:paraId="26EB5691" w14:textId="77777777" w:rsidR="0069173E" w:rsidRPr="001422CC" w:rsidRDefault="0069173E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</w:p>
        </w:tc>
        <w:tc>
          <w:tcPr>
            <w:tcW w:w="1254" w:type="dxa"/>
          </w:tcPr>
          <w:p w14:paraId="2D64CA33" w14:textId="77777777" w:rsidR="0069173E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Likelihood</w:t>
            </w:r>
          </w:p>
          <w:p w14:paraId="0EADD1FC" w14:textId="77777777" w:rsidR="0015398C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(1-5)</w:t>
            </w:r>
          </w:p>
        </w:tc>
        <w:tc>
          <w:tcPr>
            <w:tcW w:w="967" w:type="dxa"/>
          </w:tcPr>
          <w:p w14:paraId="3D5D60A7" w14:textId="77777777" w:rsidR="0069173E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Impact</w:t>
            </w:r>
          </w:p>
          <w:p w14:paraId="4251B1AC" w14:textId="77777777" w:rsidR="0015398C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(1-5)</w:t>
            </w:r>
          </w:p>
        </w:tc>
        <w:tc>
          <w:tcPr>
            <w:tcW w:w="1055" w:type="dxa"/>
          </w:tcPr>
          <w:p w14:paraId="5319E681" w14:textId="77777777" w:rsidR="0069173E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Controls</w:t>
            </w:r>
          </w:p>
          <w:p w14:paraId="23ACC698" w14:textId="77777777" w:rsidR="0015398C" w:rsidRPr="001422CC" w:rsidRDefault="0015398C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(1-3)</w:t>
            </w:r>
          </w:p>
        </w:tc>
        <w:tc>
          <w:tcPr>
            <w:tcW w:w="868" w:type="dxa"/>
          </w:tcPr>
          <w:p w14:paraId="364B85FE" w14:textId="77777777" w:rsidR="0069173E" w:rsidRPr="001422CC" w:rsidRDefault="004A165D" w:rsidP="00863750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b/>
                <w:sz w:val="24"/>
                <w:szCs w:val="24"/>
              </w:rPr>
              <w:t>Risk Rating</w:t>
            </w:r>
          </w:p>
        </w:tc>
      </w:tr>
      <w:tr w:rsidR="00D41D4A" w:rsidRPr="001422CC" w14:paraId="7BB5D65B" w14:textId="77777777" w:rsidTr="00754215">
        <w:tc>
          <w:tcPr>
            <w:tcW w:w="15701" w:type="dxa"/>
            <w:gridSpan w:val="10"/>
            <w:shd w:val="clear" w:color="auto" w:fill="D9D9D9" w:themeFill="background1" w:themeFillShade="D9"/>
          </w:tcPr>
          <w:p w14:paraId="6D7EB000" w14:textId="77777777" w:rsidR="00FB77F3" w:rsidRDefault="00FB77F3" w:rsidP="00D41D4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  <w:p w14:paraId="3C9CFC0F" w14:textId="77777777" w:rsidR="00D41D4A" w:rsidRDefault="00D41D4A" w:rsidP="00D41D4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FB77F3">
              <w:rPr>
                <w:rFonts w:ascii="Franklin Gothic Book" w:hAnsi="Franklin Gothic Book"/>
                <w:b/>
                <w:sz w:val="28"/>
                <w:szCs w:val="28"/>
              </w:rPr>
              <w:t>Risk Category: Governance</w:t>
            </w:r>
          </w:p>
          <w:p w14:paraId="27AEE5E2" w14:textId="77777777" w:rsidR="00FB77F3" w:rsidRPr="00FB77F3" w:rsidRDefault="00FB77F3" w:rsidP="00D41D4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  <w:tr w:rsidR="005A44A6" w:rsidRPr="001422CC" w14:paraId="2E31F8CE" w14:textId="77777777" w:rsidTr="000C1EFB">
        <w:tc>
          <w:tcPr>
            <w:tcW w:w="651" w:type="dxa"/>
            <w:shd w:val="clear" w:color="auto" w:fill="92D050"/>
          </w:tcPr>
          <w:p w14:paraId="09ED574D" w14:textId="77777777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1898" w:type="dxa"/>
          </w:tcPr>
          <w:p w14:paraId="713ACA5C" w14:textId="7CAF06A3" w:rsidR="002801AA" w:rsidRPr="001422CC" w:rsidRDefault="00F6361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Failure to meet charitable objects.</w:t>
            </w:r>
          </w:p>
        </w:tc>
        <w:tc>
          <w:tcPr>
            <w:tcW w:w="2484" w:type="dxa"/>
          </w:tcPr>
          <w:p w14:paraId="77721DC2" w14:textId="0D7D7DDF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Public benefit negatively affected. </w:t>
            </w:r>
          </w:p>
        </w:tc>
        <w:tc>
          <w:tcPr>
            <w:tcW w:w="1506" w:type="dxa"/>
          </w:tcPr>
          <w:p w14:paraId="6FECA2DF" w14:textId="3E464F50" w:rsidR="002801AA" w:rsidRPr="001422CC" w:rsidRDefault="000A3C73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38E63248" w14:textId="7223BDE2" w:rsidR="003E1363" w:rsidRDefault="003E1363" w:rsidP="003E136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Induction Training for Select Vestry Members focuses on charitable purpose and objects and trustee responsibilities.</w:t>
            </w:r>
          </w:p>
          <w:p w14:paraId="6431278A" w14:textId="28768379" w:rsidR="003E1363" w:rsidRPr="001422CC" w:rsidRDefault="003E1363" w:rsidP="003E136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Expenditures </w:t>
            </w:r>
            <w:r w:rsidR="005A44A6">
              <w:rPr>
                <w:rFonts w:ascii="Franklin Gothic Book" w:hAnsi="Franklin Gothic Book"/>
                <w:sz w:val="24"/>
                <w:szCs w:val="24"/>
              </w:rPr>
              <w:t xml:space="preserve">assigned </w:t>
            </w:r>
            <w:r w:rsidR="000C1EFB">
              <w:rPr>
                <w:rFonts w:ascii="Franklin Gothic Book" w:hAnsi="Franklin Gothic Book"/>
                <w:sz w:val="24"/>
                <w:szCs w:val="24"/>
              </w:rPr>
              <w:t>according</w:t>
            </w:r>
            <w:r w:rsidR="005A44A6">
              <w:rPr>
                <w:rFonts w:ascii="Franklin Gothic Book" w:hAnsi="Franklin Gothic Book"/>
                <w:sz w:val="24"/>
                <w:szCs w:val="24"/>
              </w:rPr>
              <w:t xml:space="preserve"> to the charitable objects. </w:t>
            </w:r>
          </w:p>
        </w:tc>
        <w:tc>
          <w:tcPr>
            <w:tcW w:w="2268" w:type="dxa"/>
          </w:tcPr>
          <w:p w14:paraId="4CC6D3F1" w14:textId="7FE2D8AC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Each meeting.</w:t>
            </w:r>
          </w:p>
        </w:tc>
        <w:tc>
          <w:tcPr>
            <w:tcW w:w="1254" w:type="dxa"/>
          </w:tcPr>
          <w:p w14:paraId="02BD933B" w14:textId="48290941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967" w:type="dxa"/>
          </w:tcPr>
          <w:p w14:paraId="3DC5E745" w14:textId="045FB8DD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4</w:t>
            </w:r>
          </w:p>
        </w:tc>
        <w:tc>
          <w:tcPr>
            <w:tcW w:w="1055" w:type="dxa"/>
          </w:tcPr>
          <w:p w14:paraId="6C461BAE" w14:textId="2CBA4440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14:paraId="58A0DC58" w14:textId="4E521CCD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4</w:t>
            </w:r>
          </w:p>
        </w:tc>
      </w:tr>
      <w:tr w:rsidR="005A44A6" w:rsidRPr="001422CC" w14:paraId="29273BB4" w14:textId="77777777" w:rsidTr="000C1EFB">
        <w:tc>
          <w:tcPr>
            <w:tcW w:w="651" w:type="dxa"/>
            <w:shd w:val="clear" w:color="auto" w:fill="92D050"/>
          </w:tcPr>
          <w:p w14:paraId="4E22D2B3" w14:textId="77777777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t>2</w:t>
            </w:r>
          </w:p>
        </w:tc>
        <w:tc>
          <w:tcPr>
            <w:tcW w:w="1898" w:type="dxa"/>
          </w:tcPr>
          <w:p w14:paraId="28F9EB08" w14:textId="2C815316" w:rsidR="00FB77F3" w:rsidRPr="001422CC" w:rsidRDefault="00F63616" w:rsidP="000C1EFB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Failure to engage with governance requirements</w:t>
            </w:r>
            <w:r w:rsidR="005A44A6">
              <w:rPr>
                <w:rFonts w:ascii="Franklin Gothic Book" w:hAnsi="Franklin Gothic Book"/>
                <w:sz w:val="24"/>
                <w:szCs w:val="24"/>
              </w:rPr>
              <w:t xml:space="preserve"> </w:t>
            </w:r>
            <w:r w:rsidR="000C1EFB">
              <w:rPr>
                <w:rFonts w:ascii="Franklin Gothic Book" w:hAnsi="Franklin Gothic Book"/>
                <w:sz w:val="24"/>
                <w:szCs w:val="24"/>
              </w:rPr>
              <w:t xml:space="preserve">or </w:t>
            </w:r>
            <w:r w:rsidR="005A44A6">
              <w:rPr>
                <w:rFonts w:ascii="Franklin Gothic Book" w:hAnsi="Franklin Gothic Book"/>
                <w:sz w:val="24"/>
                <w:szCs w:val="24"/>
              </w:rPr>
              <w:t xml:space="preserve">values. </w:t>
            </w:r>
          </w:p>
        </w:tc>
        <w:tc>
          <w:tcPr>
            <w:tcW w:w="2484" w:type="dxa"/>
          </w:tcPr>
          <w:p w14:paraId="119B9E72" w14:textId="0BDCCEBE" w:rsidR="002801AA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Loss of credibility. </w:t>
            </w:r>
          </w:p>
          <w:p w14:paraId="16BA48C2" w14:textId="2AE55887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Loss of volunteer motivation.</w:t>
            </w:r>
          </w:p>
        </w:tc>
        <w:tc>
          <w:tcPr>
            <w:tcW w:w="1506" w:type="dxa"/>
          </w:tcPr>
          <w:p w14:paraId="0385EC75" w14:textId="606F20E0" w:rsidR="002801AA" w:rsidRPr="001422CC" w:rsidRDefault="000A3C73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0CD4F4CC" w14:textId="77777777" w:rsidR="002801AA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Code of conduct policy.</w:t>
            </w:r>
          </w:p>
          <w:p w14:paraId="6346B297" w14:textId="77777777" w:rsidR="005A44A6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GDPR policy.</w:t>
            </w:r>
          </w:p>
          <w:p w14:paraId="43CCFDE6" w14:textId="2FE99347" w:rsidR="003E1363" w:rsidRPr="001422CC" w:rsidRDefault="003E1363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Review operational plan in context of Governance Code regularly.</w:t>
            </w:r>
          </w:p>
        </w:tc>
        <w:tc>
          <w:tcPr>
            <w:tcW w:w="2268" w:type="dxa"/>
          </w:tcPr>
          <w:p w14:paraId="2A353FA4" w14:textId="31DBACA5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Regularly. </w:t>
            </w:r>
          </w:p>
        </w:tc>
        <w:tc>
          <w:tcPr>
            <w:tcW w:w="1254" w:type="dxa"/>
          </w:tcPr>
          <w:p w14:paraId="57D73D4F" w14:textId="017DFA49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967" w:type="dxa"/>
          </w:tcPr>
          <w:p w14:paraId="7757EB85" w14:textId="55EA0008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3</w:t>
            </w:r>
          </w:p>
        </w:tc>
        <w:tc>
          <w:tcPr>
            <w:tcW w:w="1055" w:type="dxa"/>
          </w:tcPr>
          <w:p w14:paraId="02F335C5" w14:textId="64F831E8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14:paraId="47628222" w14:textId="178ECC90" w:rsidR="002801AA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3</w:t>
            </w:r>
          </w:p>
        </w:tc>
      </w:tr>
      <w:tr w:rsidR="005A44A6" w:rsidRPr="001422CC" w14:paraId="4B1125A8" w14:textId="77777777" w:rsidTr="000C1EFB">
        <w:tc>
          <w:tcPr>
            <w:tcW w:w="651" w:type="dxa"/>
            <w:shd w:val="clear" w:color="auto" w:fill="92D050"/>
          </w:tcPr>
          <w:p w14:paraId="2C4F0034" w14:textId="2BC0EB11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3</w:t>
            </w:r>
          </w:p>
        </w:tc>
        <w:tc>
          <w:tcPr>
            <w:tcW w:w="1898" w:type="dxa"/>
          </w:tcPr>
          <w:p w14:paraId="6DC78435" w14:textId="536932FC" w:rsidR="005A44A6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Conflict of interests not properly managed.</w:t>
            </w:r>
          </w:p>
        </w:tc>
        <w:tc>
          <w:tcPr>
            <w:tcW w:w="2484" w:type="dxa"/>
          </w:tcPr>
          <w:p w14:paraId="631A35FF" w14:textId="024841B1" w:rsidR="005A44A6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Effectiveness of committee/operations negatively impacted.</w:t>
            </w:r>
          </w:p>
          <w:p w14:paraId="1A27E3BC" w14:textId="2DF9B896" w:rsidR="00FB77F3" w:rsidRPr="001422CC" w:rsidRDefault="005A44A6" w:rsidP="000C1EFB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Potential legal implications. </w:t>
            </w:r>
          </w:p>
        </w:tc>
        <w:tc>
          <w:tcPr>
            <w:tcW w:w="1506" w:type="dxa"/>
          </w:tcPr>
          <w:p w14:paraId="07586E27" w14:textId="01D0A1DA" w:rsidR="005A44A6" w:rsidRDefault="000A3C73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66869340" w14:textId="3DF98550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Conflict of interest policy.</w:t>
            </w:r>
          </w:p>
        </w:tc>
        <w:tc>
          <w:tcPr>
            <w:tcW w:w="2268" w:type="dxa"/>
          </w:tcPr>
          <w:p w14:paraId="53CBEA39" w14:textId="28B6148A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Each meeting.</w:t>
            </w:r>
          </w:p>
        </w:tc>
        <w:tc>
          <w:tcPr>
            <w:tcW w:w="1254" w:type="dxa"/>
          </w:tcPr>
          <w:p w14:paraId="50E55CBB" w14:textId="670FAEFA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967" w:type="dxa"/>
          </w:tcPr>
          <w:p w14:paraId="0A234B7A" w14:textId="237394F6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3</w:t>
            </w:r>
          </w:p>
        </w:tc>
        <w:tc>
          <w:tcPr>
            <w:tcW w:w="1055" w:type="dxa"/>
          </w:tcPr>
          <w:p w14:paraId="07133D1F" w14:textId="580CE382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14:paraId="081C91C7" w14:textId="54F12F91" w:rsidR="005A44A6" w:rsidRPr="001422CC" w:rsidRDefault="005A44A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3</w:t>
            </w:r>
          </w:p>
        </w:tc>
      </w:tr>
      <w:tr w:rsidR="002801AA" w:rsidRPr="001422CC" w14:paraId="2D278403" w14:textId="77777777" w:rsidTr="00754215">
        <w:tc>
          <w:tcPr>
            <w:tcW w:w="15701" w:type="dxa"/>
            <w:gridSpan w:val="10"/>
            <w:shd w:val="clear" w:color="auto" w:fill="D9D9D9" w:themeFill="background1" w:themeFillShade="D9"/>
          </w:tcPr>
          <w:p w14:paraId="64FC42D6" w14:textId="77777777" w:rsidR="00FB77F3" w:rsidRDefault="00FB77F3" w:rsidP="002801A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  <w:p w14:paraId="6FBA9BEA" w14:textId="77777777" w:rsidR="002801AA" w:rsidRDefault="002801AA" w:rsidP="002801A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FB77F3">
              <w:rPr>
                <w:rFonts w:ascii="Franklin Gothic Book" w:hAnsi="Franklin Gothic Book"/>
                <w:b/>
                <w:sz w:val="28"/>
                <w:szCs w:val="28"/>
              </w:rPr>
              <w:t>Risk Category: Strategic</w:t>
            </w:r>
          </w:p>
          <w:p w14:paraId="612A41B4" w14:textId="77777777" w:rsidR="00FB77F3" w:rsidRPr="00FB77F3" w:rsidRDefault="00FB77F3" w:rsidP="002801A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  <w:tr w:rsidR="00E25C4D" w:rsidRPr="001422CC" w14:paraId="4271DBD6" w14:textId="77777777" w:rsidTr="003E1363">
        <w:tc>
          <w:tcPr>
            <w:tcW w:w="651" w:type="dxa"/>
            <w:shd w:val="clear" w:color="auto" w:fill="FFFFFF" w:themeFill="background1"/>
          </w:tcPr>
          <w:p w14:paraId="600036F6" w14:textId="77777777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lastRenderedPageBreak/>
              <w:t>1</w:t>
            </w:r>
          </w:p>
        </w:tc>
        <w:tc>
          <w:tcPr>
            <w:tcW w:w="1898" w:type="dxa"/>
            <w:shd w:val="clear" w:color="auto" w:fill="FFFFFF" w:themeFill="background1"/>
          </w:tcPr>
          <w:p w14:paraId="03496D56" w14:textId="465823B8" w:rsidR="00FB77F3" w:rsidRPr="001422CC" w:rsidRDefault="00E25C4D" w:rsidP="003E136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Reduced sustainability of </w:t>
            </w:r>
            <w:r w:rsidR="003E1363">
              <w:rPr>
                <w:rFonts w:ascii="Franklin Gothic Book" w:hAnsi="Franklin Gothic Book"/>
                <w:sz w:val="24"/>
                <w:szCs w:val="24"/>
              </w:rPr>
              <w:t>parish</w:t>
            </w:r>
            <w:r>
              <w:rPr>
                <w:rFonts w:ascii="Franklin Gothic Book" w:hAnsi="Franklin Gothic Book"/>
                <w:sz w:val="24"/>
                <w:szCs w:val="24"/>
              </w:rPr>
              <w:t xml:space="preserve"> as independent charitable body.</w:t>
            </w:r>
          </w:p>
        </w:tc>
        <w:tc>
          <w:tcPr>
            <w:tcW w:w="2484" w:type="dxa"/>
            <w:shd w:val="clear" w:color="auto" w:fill="FFFFFF" w:themeFill="background1"/>
          </w:tcPr>
          <w:p w14:paraId="32F43A49" w14:textId="3C436500" w:rsidR="002801AA" w:rsidRPr="001422CC" w:rsidRDefault="00E25C4D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Reduced operational capacity to deliver charitable objects.</w:t>
            </w:r>
          </w:p>
        </w:tc>
        <w:tc>
          <w:tcPr>
            <w:tcW w:w="1506" w:type="dxa"/>
            <w:shd w:val="clear" w:color="auto" w:fill="FFFFFF" w:themeFill="background1"/>
          </w:tcPr>
          <w:p w14:paraId="5E6CC548" w14:textId="4B496FC0" w:rsidR="002801AA" w:rsidRPr="001422CC" w:rsidRDefault="000A3C73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  <w:shd w:val="clear" w:color="auto" w:fill="FFFFFF" w:themeFill="background1"/>
          </w:tcPr>
          <w:p w14:paraId="050DE673" w14:textId="77777777" w:rsidR="003E1363" w:rsidRDefault="003E1363" w:rsidP="003E136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Operational plan supports sustainable delivery of charitable objects.</w:t>
            </w:r>
          </w:p>
          <w:p w14:paraId="0DD945EF" w14:textId="69FA6741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4424715" w14:textId="1E7FA1A1" w:rsidR="00E25C4D" w:rsidRDefault="00E25C4D" w:rsidP="00E25C4D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Each meeting.  </w:t>
            </w:r>
          </w:p>
          <w:p w14:paraId="635C8F14" w14:textId="069D730E" w:rsidR="002801AA" w:rsidRPr="001422CC" w:rsidRDefault="002801AA" w:rsidP="00E25C4D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254" w:type="dxa"/>
            <w:shd w:val="clear" w:color="auto" w:fill="FFFFFF" w:themeFill="background1"/>
          </w:tcPr>
          <w:p w14:paraId="70E9E760" w14:textId="3E5F3464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14:paraId="585E4A68" w14:textId="6569C568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  <w:shd w:val="clear" w:color="auto" w:fill="FFFFFF" w:themeFill="background1"/>
          </w:tcPr>
          <w:p w14:paraId="34594D6D" w14:textId="25C701E5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  <w:shd w:val="clear" w:color="auto" w:fill="FFFFFF" w:themeFill="background1"/>
          </w:tcPr>
          <w:p w14:paraId="60FC19AD" w14:textId="5EA0833C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2801AA" w:rsidRPr="001422CC" w14:paraId="0967FFAB" w14:textId="77777777" w:rsidTr="00754215">
        <w:tc>
          <w:tcPr>
            <w:tcW w:w="15701" w:type="dxa"/>
            <w:gridSpan w:val="10"/>
            <w:shd w:val="clear" w:color="auto" w:fill="D9D9D9" w:themeFill="background1" w:themeFillShade="D9"/>
          </w:tcPr>
          <w:p w14:paraId="3032E710" w14:textId="77777777" w:rsidR="00FB77F3" w:rsidRDefault="00FB77F3" w:rsidP="002801AA">
            <w:pPr>
              <w:jc w:val="center"/>
              <w:rPr>
                <w:rFonts w:ascii="Franklin Gothic Book" w:hAnsi="Franklin Gothic Book"/>
                <w:sz w:val="24"/>
                <w:szCs w:val="24"/>
              </w:rPr>
            </w:pPr>
          </w:p>
          <w:p w14:paraId="2BD71C6B" w14:textId="77777777" w:rsidR="002801AA" w:rsidRPr="00FB77F3" w:rsidRDefault="002801AA" w:rsidP="002801A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FB77F3">
              <w:rPr>
                <w:rFonts w:ascii="Franklin Gothic Book" w:hAnsi="Franklin Gothic Book"/>
                <w:b/>
                <w:sz w:val="28"/>
                <w:szCs w:val="28"/>
              </w:rPr>
              <w:t>Risk Category: Compliance (Legal or Regulatory)</w:t>
            </w:r>
          </w:p>
          <w:p w14:paraId="56800C62" w14:textId="77777777" w:rsidR="00FB77F3" w:rsidRPr="001422CC" w:rsidRDefault="00FB77F3" w:rsidP="002801AA">
            <w:pPr>
              <w:jc w:val="center"/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5A44A6" w:rsidRPr="001422CC" w14:paraId="310AE287" w14:textId="77777777" w:rsidTr="003E1363">
        <w:tc>
          <w:tcPr>
            <w:tcW w:w="651" w:type="dxa"/>
            <w:shd w:val="clear" w:color="auto" w:fill="auto"/>
          </w:tcPr>
          <w:p w14:paraId="75C80475" w14:textId="77777777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1898" w:type="dxa"/>
          </w:tcPr>
          <w:p w14:paraId="155FE555" w14:textId="785D41D0" w:rsidR="002801AA" w:rsidRPr="001422CC" w:rsidRDefault="00F6361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Increasing complexity of regulatory compliance</w:t>
            </w:r>
            <w:r w:rsidR="000C1EFB">
              <w:rPr>
                <w:rFonts w:ascii="Franklin Gothic Book" w:hAnsi="Franklin Gothic Book"/>
                <w:sz w:val="24"/>
                <w:szCs w:val="24"/>
              </w:rPr>
              <w:t>.</w:t>
            </w:r>
          </w:p>
        </w:tc>
        <w:tc>
          <w:tcPr>
            <w:tcW w:w="2484" w:type="dxa"/>
          </w:tcPr>
          <w:p w14:paraId="1AEDA5DA" w14:textId="2BA0D587" w:rsidR="002801AA" w:rsidRPr="001422CC" w:rsidRDefault="00F6361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Breach of regulatory compliance.</w:t>
            </w:r>
          </w:p>
        </w:tc>
        <w:tc>
          <w:tcPr>
            <w:tcW w:w="1506" w:type="dxa"/>
          </w:tcPr>
          <w:p w14:paraId="2A0069F9" w14:textId="4C4C12F5" w:rsidR="002801AA" w:rsidRPr="001422CC" w:rsidRDefault="000A3C73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626DFFB2" w14:textId="77777777" w:rsidR="003E1363" w:rsidRDefault="003E1363" w:rsidP="000C1EFB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Implement guidance from central church and diocese.</w:t>
            </w:r>
          </w:p>
          <w:p w14:paraId="6CEE3DC3" w14:textId="68F2487E" w:rsidR="00FB77F3" w:rsidRPr="001422CC" w:rsidRDefault="003E1363" w:rsidP="000C1EFB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Recruit trustees with relevant skills (or train or 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>‘</w:t>
            </w:r>
            <w:r>
              <w:rPr>
                <w:rFonts w:ascii="Franklin Gothic Book" w:hAnsi="Franklin Gothic Book"/>
                <w:sz w:val="24"/>
                <w:szCs w:val="24"/>
              </w:rPr>
              <w:t>buy in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>’ required skills)</w:t>
            </w:r>
          </w:p>
        </w:tc>
        <w:tc>
          <w:tcPr>
            <w:tcW w:w="2268" w:type="dxa"/>
          </w:tcPr>
          <w:p w14:paraId="0AC4468C" w14:textId="7B486308" w:rsidR="002801AA" w:rsidRPr="001422CC" w:rsidRDefault="00F63616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Ongoing. </w:t>
            </w:r>
          </w:p>
        </w:tc>
        <w:tc>
          <w:tcPr>
            <w:tcW w:w="1254" w:type="dxa"/>
          </w:tcPr>
          <w:p w14:paraId="26D32122" w14:textId="31D3F90B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</w:tcPr>
          <w:p w14:paraId="0CAAD8A4" w14:textId="2C05EAB9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</w:tcPr>
          <w:p w14:paraId="1145C367" w14:textId="7A0A78DF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</w:tcPr>
          <w:p w14:paraId="3C660642" w14:textId="7ECBEFA7" w:rsidR="002801AA" w:rsidRPr="001422CC" w:rsidRDefault="002801AA" w:rsidP="002801AA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2801AA" w:rsidRPr="001422CC" w14:paraId="2A75043F" w14:textId="77777777" w:rsidTr="00754215">
        <w:tc>
          <w:tcPr>
            <w:tcW w:w="15701" w:type="dxa"/>
            <w:gridSpan w:val="10"/>
            <w:shd w:val="clear" w:color="auto" w:fill="D9D9D9" w:themeFill="background1" w:themeFillShade="D9"/>
          </w:tcPr>
          <w:p w14:paraId="7669F2E9" w14:textId="30F73066" w:rsidR="00FB77F3" w:rsidRDefault="0061272F" w:rsidP="002801AA">
            <w:pPr>
              <w:jc w:val="center"/>
            </w:pPr>
            <w:r>
              <w:br w:type="page"/>
            </w:r>
          </w:p>
          <w:p w14:paraId="53B50269" w14:textId="77777777" w:rsidR="002801AA" w:rsidRPr="00FB77F3" w:rsidRDefault="002801AA" w:rsidP="002801AA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FB77F3">
              <w:rPr>
                <w:rFonts w:ascii="Franklin Gothic Book" w:hAnsi="Franklin Gothic Book"/>
                <w:b/>
                <w:sz w:val="28"/>
                <w:szCs w:val="28"/>
              </w:rPr>
              <w:t>Risk Category: Operational</w:t>
            </w:r>
          </w:p>
          <w:p w14:paraId="6C699B3A" w14:textId="5998BDC5" w:rsidR="00FB77F3" w:rsidRPr="001422CC" w:rsidRDefault="00FB77F3" w:rsidP="002801AA">
            <w:pPr>
              <w:jc w:val="center"/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5A44A6" w:rsidRPr="001422CC" w14:paraId="1AFF7235" w14:textId="77777777" w:rsidTr="003E1363">
        <w:tc>
          <w:tcPr>
            <w:tcW w:w="651" w:type="dxa"/>
            <w:shd w:val="clear" w:color="auto" w:fill="FFFFFF" w:themeFill="background1"/>
          </w:tcPr>
          <w:p w14:paraId="6630A83F" w14:textId="77777777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1898" w:type="dxa"/>
          </w:tcPr>
          <w:p w14:paraId="52FEB9E8" w14:textId="77777777" w:rsidR="00D66B07" w:rsidRDefault="00FB77F3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Personnel–related risk</w:t>
            </w:r>
          </w:p>
          <w:p w14:paraId="112ED645" w14:textId="77777777" w:rsidR="00FB77F3" w:rsidRDefault="00FB77F3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1C2492A0" w14:textId="77777777" w:rsidR="00FB77F3" w:rsidRDefault="00FB77F3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Key individuals leave or have reduced </w:t>
            </w:r>
            <w:proofErr w:type="gramStart"/>
            <w:r>
              <w:rPr>
                <w:rFonts w:ascii="Franklin Gothic Book" w:hAnsi="Franklin Gothic Book"/>
                <w:sz w:val="24"/>
                <w:szCs w:val="24"/>
              </w:rPr>
              <w:t>capacity</w:t>
            </w:r>
            <w:proofErr w:type="gramEnd"/>
          </w:p>
          <w:p w14:paraId="79715CC2" w14:textId="77777777" w:rsidR="00FB77F3" w:rsidRDefault="00FB77F3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43D46669" w14:textId="77777777" w:rsidR="00073977" w:rsidRDefault="0007397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46698FD4" w14:textId="77777777" w:rsidR="00073977" w:rsidRDefault="0007397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5ABF8F02" w14:textId="77777777" w:rsidR="00073977" w:rsidRDefault="0007397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01DE1526" w14:textId="77777777" w:rsidR="00073977" w:rsidRDefault="0007397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3FDE08FA" w14:textId="77777777" w:rsidR="00073977" w:rsidRDefault="0007397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73B35E09" w14:textId="70392B8F" w:rsidR="00FB77F3" w:rsidRPr="001422CC" w:rsidRDefault="00FB77F3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Poor HR procedures </w:t>
            </w:r>
          </w:p>
        </w:tc>
        <w:tc>
          <w:tcPr>
            <w:tcW w:w="2484" w:type="dxa"/>
          </w:tcPr>
          <w:p w14:paraId="50929FFF" w14:textId="0DA7786A" w:rsidR="00D66B07" w:rsidRDefault="00E4386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Reduced capacity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 xml:space="preserve"> to deliver charitable objects</w:t>
            </w:r>
            <w:r>
              <w:rPr>
                <w:rFonts w:ascii="Franklin Gothic Book" w:hAnsi="Franklin Gothic Book"/>
                <w:sz w:val="24"/>
                <w:szCs w:val="24"/>
              </w:rPr>
              <w:t>.</w:t>
            </w:r>
          </w:p>
          <w:p w14:paraId="2410D93F" w14:textId="77777777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356B1709" w14:textId="77777777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685F833E" w14:textId="77777777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333ACC99" w14:textId="77777777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71C7D2B6" w14:textId="77777777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19EB74C0" w14:textId="77777777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7A4CDDBA" w14:textId="77777777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71E32E2A" w14:textId="77777777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336EFC5E" w14:textId="77777777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440B452D" w14:textId="77777777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432B87B7" w14:textId="78EA9B20" w:rsidR="00FB77F3" w:rsidRPr="001422CC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Potential financial and legal liabilities.</w:t>
            </w:r>
          </w:p>
        </w:tc>
        <w:tc>
          <w:tcPr>
            <w:tcW w:w="1506" w:type="dxa"/>
          </w:tcPr>
          <w:p w14:paraId="7802487A" w14:textId="56CC1F8E" w:rsidR="00D66B07" w:rsidRPr="001422CC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Select Vestry</w:t>
            </w:r>
          </w:p>
        </w:tc>
        <w:tc>
          <w:tcPr>
            <w:tcW w:w="2750" w:type="dxa"/>
          </w:tcPr>
          <w:p w14:paraId="4452D13E" w14:textId="77777777" w:rsidR="00073977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Robust “recruitment” policy for volunteers and staff</w:t>
            </w:r>
            <w:r w:rsidR="00E43864">
              <w:rPr>
                <w:rFonts w:ascii="Franklin Gothic Book" w:hAnsi="Franklin Gothic Book"/>
                <w:sz w:val="24"/>
                <w:szCs w:val="24"/>
              </w:rPr>
              <w:t>.</w:t>
            </w:r>
            <w:r w:rsidR="000C1EFB">
              <w:rPr>
                <w:rFonts w:ascii="Franklin Gothic Book" w:hAnsi="Franklin Gothic Book"/>
                <w:sz w:val="24"/>
                <w:szCs w:val="24"/>
              </w:rPr>
              <w:t xml:space="preserve"> </w:t>
            </w:r>
          </w:p>
          <w:p w14:paraId="2561BA18" w14:textId="71360C75" w:rsidR="00D66B07" w:rsidRDefault="000C1EFB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Written procedures and contracts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 xml:space="preserve"> and written role descriptions for key roles</w:t>
            </w:r>
            <w:r>
              <w:rPr>
                <w:rFonts w:ascii="Franklin Gothic Book" w:hAnsi="Franklin Gothic Book"/>
                <w:sz w:val="24"/>
                <w:szCs w:val="24"/>
              </w:rPr>
              <w:t>.</w:t>
            </w:r>
          </w:p>
          <w:p w14:paraId="37A60C7E" w14:textId="6CB74412" w:rsidR="00E43864" w:rsidRDefault="00E4386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T</w:t>
            </w:r>
            <w:r w:rsidR="00FB77F3">
              <w:rPr>
                <w:rFonts w:ascii="Franklin Gothic Book" w:hAnsi="Franklin Gothic Book"/>
                <w:sz w:val="24"/>
                <w:szCs w:val="24"/>
              </w:rPr>
              <w:t xml:space="preserve">raining and induction processes </w:t>
            </w:r>
            <w:r>
              <w:rPr>
                <w:rFonts w:ascii="Franklin Gothic Book" w:hAnsi="Franklin Gothic Book"/>
                <w:sz w:val="24"/>
                <w:szCs w:val="24"/>
              </w:rPr>
              <w:t>in place.</w:t>
            </w:r>
          </w:p>
          <w:p w14:paraId="280E2808" w14:textId="42CE1F47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Remuneration policy.</w:t>
            </w:r>
          </w:p>
          <w:p w14:paraId="7892AC79" w14:textId="42A3455A" w:rsidR="00FB77F3" w:rsidRDefault="00FB77F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Clear line management and review process.</w:t>
            </w:r>
          </w:p>
          <w:p w14:paraId="6CC3327A" w14:textId="3AEC8B5B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Robust implementation of Safeguarding policies and vetting.</w:t>
            </w:r>
          </w:p>
          <w:p w14:paraId="3A5D1C6A" w14:textId="77777777" w:rsidR="00073977" w:rsidRDefault="00073977" w:rsidP="0007397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Robust </w:t>
            </w:r>
            <w:r w:rsidR="000C1EFB">
              <w:rPr>
                <w:rFonts w:ascii="Franklin Gothic Book" w:hAnsi="Franklin Gothic Book"/>
                <w:sz w:val="24"/>
                <w:szCs w:val="24"/>
              </w:rPr>
              <w:t xml:space="preserve">H&amp;S </w:t>
            </w:r>
            <w:r>
              <w:rPr>
                <w:rFonts w:ascii="Franklin Gothic Book" w:hAnsi="Franklin Gothic Book"/>
                <w:sz w:val="24"/>
                <w:szCs w:val="24"/>
              </w:rPr>
              <w:t>provision</w:t>
            </w:r>
          </w:p>
          <w:p w14:paraId="4188E142" w14:textId="77777777" w:rsidR="000C1EFB" w:rsidRDefault="000C1EFB" w:rsidP="0007397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>uccession planning process for Select Vestry.</w:t>
            </w:r>
          </w:p>
          <w:p w14:paraId="0AA357BA" w14:textId="64461BB2" w:rsidR="00073977" w:rsidRPr="001422CC" w:rsidRDefault="00073977" w:rsidP="0007397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EDF294" w14:textId="77777777" w:rsidR="000C1EFB" w:rsidRDefault="00E4386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Key volunteers report to each meeting.</w:t>
            </w:r>
          </w:p>
          <w:p w14:paraId="1FAAE62C" w14:textId="77777777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37692129" w14:textId="019F04D6" w:rsidR="00E43864" w:rsidRPr="001422CC" w:rsidRDefault="000C1EFB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HR considered under strategic planning.</w:t>
            </w:r>
            <w:r w:rsidR="00E43864">
              <w:rPr>
                <w:rFonts w:ascii="Franklin Gothic Book" w:hAnsi="Franklin Gothic Book"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5729EA46" w14:textId="51196CE3" w:rsidR="00D66B07" w:rsidRPr="001422CC" w:rsidRDefault="00E4386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2</w:t>
            </w:r>
          </w:p>
        </w:tc>
        <w:tc>
          <w:tcPr>
            <w:tcW w:w="967" w:type="dxa"/>
          </w:tcPr>
          <w:p w14:paraId="7E0D6B19" w14:textId="0253DAB2" w:rsidR="00D66B07" w:rsidRPr="001422CC" w:rsidRDefault="00E4386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3</w:t>
            </w:r>
          </w:p>
        </w:tc>
        <w:tc>
          <w:tcPr>
            <w:tcW w:w="1055" w:type="dxa"/>
          </w:tcPr>
          <w:p w14:paraId="63D29EF5" w14:textId="3A25439D" w:rsidR="00D66B07" w:rsidRPr="001422CC" w:rsidRDefault="00E4386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868" w:type="dxa"/>
          </w:tcPr>
          <w:p w14:paraId="22290708" w14:textId="429FBC4C" w:rsidR="00D66B07" w:rsidRPr="001422CC" w:rsidRDefault="00E4386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6</w:t>
            </w:r>
          </w:p>
        </w:tc>
      </w:tr>
      <w:tr w:rsidR="00E25C4D" w:rsidRPr="001422CC" w14:paraId="2CCA5FCF" w14:textId="77777777" w:rsidTr="003E1363">
        <w:tc>
          <w:tcPr>
            <w:tcW w:w="651" w:type="dxa"/>
            <w:shd w:val="clear" w:color="auto" w:fill="FFFFFF" w:themeFill="background1"/>
          </w:tcPr>
          <w:p w14:paraId="42BA2B92" w14:textId="2117DB29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4</w:t>
            </w:r>
          </w:p>
        </w:tc>
        <w:tc>
          <w:tcPr>
            <w:tcW w:w="1898" w:type="dxa"/>
          </w:tcPr>
          <w:p w14:paraId="7B2648B7" w14:textId="354312A0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Uninsured loss/ inadequate insurance.</w:t>
            </w:r>
          </w:p>
        </w:tc>
        <w:tc>
          <w:tcPr>
            <w:tcW w:w="2484" w:type="dxa"/>
          </w:tcPr>
          <w:p w14:paraId="06C09C08" w14:textId="2E6AE859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Financial loss.</w:t>
            </w:r>
          </w:p>
        </w:tc>
        <w:tc>
          <w:tcPr>
            <w:tcW w:w="1506" w:type="dxa"/>
          </w:tcPr>
          <w:p w14:paraId="262E82A6" w14:textId="00A4C5E1" w:rsidR="00E25C4D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6156E66E" w14:textId="70A176B2" w:rsidR="000C1EFB" w:rsidRDefault="00E25C4D" w:rsidP="0007397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Adequate insurance maintained</w:t>
            </w:r>
          </w:p>
        </w:tc>
        <w:tc>
          <w:tcPr>
            <w:tcW w:w="2268" w:type="dxa"/>
          </w:tcPr>
          <w:p w14:paraId="5DD2F8C7" w14:textId="02321AE6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Annual review.</w:t>
            </w:r>
          </w:p>
        </w:tc>
        <w:tc>
          <w:tcPr>
            <w:tcW w:w="1254" w:type="dxa"/>
          </w:tcPr>
          <w:p w14:paraId="019EDCF0" w14:textId="54C6005E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</w:tcPr>
          <w:p w14:paraId="468E9337" w14:textId="4B08F336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</w:tcPr>
          <w:p w14:paraId="66B28F61" w14:textId="31672906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</w:tcPr>
          <w:p w14:paraId="6B335ED7" w14:textId="5D9D8CD1" w:rsidR="00E25C4D" w:rsidRDefault="00E25C4D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D66B07" w:rsidRPr="001422CC" w14:paraId="09D78D8C" w14:textId="77777777" w:rsidTr="00754215">
        <w:tc>
          <w:tcPr>
            <w:tcW w:w="15701" w:type="dxa"/>
            <w:gridSpan w:val="10"/>
            <w:shd w:val="clear" w:color="auto" w:fill="D9D9D9" w:themeFill="background1" w:themeFillShade="D9"/>
          </w:tcPr>
          <w:p w14:paraId="55ABA307" w14:textId="77777777" w:rsidR="00FB77F3" w:rsidRDefault="0061272F" w:rsidP="00D66B07">
            <w:pPr>
              <w:jc w:val="center"/>
            </w:pPr>
            <w:r>
              <w:br w:type="page"/>
            </w:r>
          </w:p>
          <w:p w14:paraId="638A8F63" w14:textId="349A2A1F" w:rsidR="00D66B07" w:rsidRDefault="00D66B07" w:rsidP="00D66B07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FB77F3">
              <w:rPr>
                <w:rFonts w:ascii="Franklin Gothic Book" w:hAnsi="Franklin Gothic Book"/>
                <w:b/>
                <w:sz w:val="28"/>
                <w:szCs w:val="28"/>
              </w:rPr>
              <w:t>Risk Category: Financial</w:t>
            </w:r>
          </w:p>
          <w:p w14:paraId="1735E67A" w14:textId="389AE803" w:rsidR="00FB77F3" w:rsidRPr="00FB77F3" w:rsidRDefault="00FB77F3" w:rsidP="00D66B07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</w:p>
        </w:tc>
      </w:tr>
      <w:tr w:rsidR="005A44A6" w:rsidRPr="001422CC" w14:paraId="33F6241B" w14:textId="77777777" w:rsidTr="003E1363">
        <w:tc>
          <w:tcPr>
            <w:tcW w:w="651" w:type="dxa"/>
            <w:shd w:val="clear" w:color="auto" w:fill="FFFFFF" w:themeFill="background1"/>
          </w:tcPr>
          <w:p w14:paraId="2D5DE251" w14:textId="77777777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1898" w:type="dxa"/>
          </w:tcPr>
          <w:p w14:paraId="05C00895" w14:textId="0083CD05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Fraud</w:t>
            </w:r>
          </w:p>
        </w:tc>
        <w:tc>
          <w:tcPr>
            <w:tcW w:w="2484" w:type="dxa"/>
          </w:tcPr>
          <w:p w14:paraId="63F0E99F" w14:textId="7FA6601D" w:rsidR="00D66B07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Financial loss.</w:t>
            </w:r>
          </w:p>
          <w:p w14:paraId="3315F6B9" w14:textId="2CC22961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Potential reputational damage.</w:t>
            </w:r>
          </w:p>
        </w:tc>
        <w:tc>
          <w:tcPr>
            <w:tcW w:w="1506" w:type="dxa"/>
          </w:tcPr>
          <w:p w14:paraId="6CA6F2B1" w14:textId="7F78A91A" w:rsidR="00D66B07" w:rsidRPr="001422CC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36B95B14" w14:textId="77777777" w:rsidR="00073977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Financial controls are exercised by the 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>Select Vestry.</w:t>
            </w:r>
          </w:p>
          <w:p w14:paraId="5BB9682F" w14:textId="33791E16" w:rsidR="000C1EFB" w:rsidRPr="001422CC" w:rsidRDefault="005A44A6" w:rsidP="00624A36">
            <w:pPr>
              <w:rPr>
                <w:rFonts w:ascii="Franklin Gothic Book" w:hAnsi="Franklin Gothic Book"/>
                <w:sz w:val="24"/>
                <w:szCs w:val="24"/>
              </w:rPr>
            </w:pPr>
            <w:proofErr w:type="gramStart"/>
            <w:r>
              <w:rPr>
                <w:rFonts w:ascii="Franklin Gothic Book" w:hAnsi="Franklin Gothic Book"/>
                <w:sz w:val="24"/>
                <w:szCs w:val="24"/>
              </w:rPr>
              <w:t>Expenses</w:t>
            </w:r>
            <w:proofErr w:type="gramEnd"/>
            <w:r>
              <w:rPr>
                <w:rFonts w:ascii="Franklin Gothic Book" w:hAnsi="Franklin Gothic Book"/>
                <w:sz w:val="24"/>
                <w:szCs w:val="24"/>
              </w:rPr>
              <w:t xml:space="preserve"> policy.</w:t>
            </w:r>
          </w:p>
        </w:tc>
        <w:tc>
          <w:tcPr>
            <w:tcW w:w="2268" w:type="dxa"/>
          </w:tcPr>
          <w:p w14:paraId="72DEC4E3" w14:textId="17027818" w:rsidR="00D66B07" w:rsidRPr="001422CC" w:rsidRDefault="00073977" w:rsidP="00624A36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Ongoing.</w:t>
            </w:r>
          </w:p>
        </w:tc>
        <w:tc>
          <w:tcPr>
            <w:tcW w:w="1254" w:type="dxa"/>
          </w:tcPr>
          <w:p w14:paraId="6734354B" w14:textId="399D5CFB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</w:tcPr>
          <w:p w14:paraId="58ED6FC3" w14:textId="69032B34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</w:tcPr>
          <w:p w14:paraId="27E56CCD" w14:textId="4E53341D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</w:tcPr>
          <w:p w14:paraId="278BA999" w14:textId="00300C44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E25C4D" w:rsidRPr="001422CC" w14:paraId="18DC2F7C" w14:textId="77777777" w:rsidTr="003E1363">
        <w:tc>
          <w:tcPr>
            <w:tcW w:w="651" w:type="dxa"/>
            <w:shd w:val="clear" w:color="auto" w:fill="auto"/>
          </w:tcPr>
          <w:p w14:paraId="04D3EB44" w14:textId="7FE7DDE9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t>2</w:t>
            </w:r>
          </w:p>
        </w:tc>
        <w:tc>
          <w:tcPr>
            <w:tcW w:w="1898" w:type="dxa"/>
            <w:shd w:val="clear" w:color="auto" w:fill="FFFFFF" w:themeFill="background1"/>
          </w:tcPr>
          <w:p w14:paraId="50F53FCE" w14:textId="609455CB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Long term income decline</w:t>
            </w:r>
          </w:p>
        </w:tc>
        <w:tc>
          <w:tcPr>
            <w:tcW w:w="2484" w:type="dxa"/>
            <w:shd w:val="clear" w:color="auto" w:fill="FFFFFF" w:themeFill="background1"/>
          </w:tcPr>
          <w:p w14:paraId="6B9DB333" w14:textId="722D7F43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Reduced ability to achieve charitable objects.</w:t>
            </w:r>
          </w:p>
        </w:tc>
        <w:tc>
          <w:tcPr>
            <w:tcW w:w="1506" w:type="dxa"/>
            <w:shd w:val="clear" w:color="auto" w:fill="FFFFFF" w:themeFill="background1"/>
          </w:tcPr>
          <w:p w14:paraId="1BF0A4EA" w14:textId="30AC57F3" w:rsidR="00D66B07" w:rsidRPr="001422CC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  <w:shd w:val="clear" w:color="auto" w:fill="FFFFFF" w:themeFill="background1"/>
          </w:tcPr>
          <w:p w14:paraId="40D2665F" w14:textId="77777777" w:rsidR="00D66B07" w:rsidRDefault="00D66B07" w:rsidP="0007397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Proa</w:t>
            </w:r>
            <w:r w:rsidR="00624A36">
              <w:rPr>
                <w:rFonts w:ascii="Franklin Gothic Book" w:hAnsi="Franklin Gothic Book"/>
                <w:sz w:val="24"/>
                <w:szCs w:val="24"/>
              </w:rPr>
              <w:t>ctive review of sustainability.</w:t>
            </w:r>
          </w:p>
          <w:p w14:paraId="79F3625F" w14:textId="4AF801EC" w:rsidR="00073977" w:rsidRPr="001422CC" w:rsidRDefault="00073977" w:rsidP="0007397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Financial report to each meeting.</w:t>
            </w:r>
          </w:p>
        </w:tc>
        <w:tc>
          <w:tcPr>
            <w:tcW w:w="2268" w:type="dxa"/>
            <w:shd w:val="clear" w:color="auto" w:fill="FFFFFF" w:themeFill="background1"/>
          </w:tcPr>
          <w:p w14:paraId="596BCFE2" w14:textId="77777777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At least annually.</w:t>
            </w:r>
          </w:p>
          <w:p w14:paraId="17588F5A" w14:textId="77777777" w:rsidR="00073977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  <w:p w14:paraId="0911CDA7" w14:textId="3B801D8D" w:rsidR="00D66B07" w:rsidRPr="001422CC" w:rsidRDefault="0007397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E</w:t>
            </w:r>
            <w:r w:rsidR="00D66B07">
              <w:rPr>
                <w:rFonts w:ascii="Franklin Gothic Book" w:hAnsi="Franklin Gothic Book"/>
                <w:sz w:val="24"/>
                <w:szCs w:val="24"/>
              </w:rPr>
              <w:t xml:space="preserve">ach meeting.  </w:t>
            </w:r>
          </w:p>
        </w:tc>
        <w:tc>
          <w:tcPr>
            <w:tcW w:w="1254" w:type="dxa"/>
            <w:shd w:val="clear" w:color="auto" w:fill="FFFFFF" w:themeFill="background1"/>
          </w:tcPr>
          <w:p w14:paraId="0B0B2BF4" w14:textId="6504E305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14:paraId="46A1F087" w14:textId="07862EDB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  <w:shd w:val="clear" w:color="auto" w:fill="FFFFFF" w:themeFill="background1"/>
          </w:tcPr>
          <w:p w14:paraId="4D95506C" w14:textId="41C03A96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  <w:shd w:val="clear" w:color="auto" w:fill="FFFFFF" w:themeFill="background1"/>
          </w:tcPr>
          <w:p w14:paraId="743B0FDB" w14:textId="06945AB9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5A44A6" w:rsidRPr="001422CC" w14:paraId="72E588A7" w14:textId="77777777" w:rsidTr="003E1363">
        <w:tc>
          <w:tcPr>
            <w:tcW w:w="651" w:type="dxa"/>
            <w:shd w:val="clear" w:color="auto" w:fill="auto"/>
          </w:tcPr>
          <w:p w14:paraId="3E543083" w14:textId="1812EC24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3</w:t>
            </w:r>
          </w:p>
        </w:tc>
        <w:tc>
          <w:tcPr>
            <w:tcW w:w="1898" w:type="dxa"/>
          </w:tcPr>
          <w:p w14:paraId="3ED5D746" w14:textId="138C6451" w:rsidR="00D66B07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Poor financial planning/control</w:t>
            </w:r>
          </w:p>
        </w:tc>
        <w:tc>
          <w:tcPr>
            <w:tcW w:w="2484" w:type="dxa"/>
          </w:tcPr>
          <w:p w14:paraId="2C2B5EB3" w14:textId="77777777" w:rsidR="00D66B07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Financial loss.</w:t>
            </w:r>
          </w:p>
          <w:p w14:paraId="2CB06F6C" w14:textId="7468F013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Reduced ability to achieve charitable objects.</w:t>
            </w:r>
          </w:p>
        </w:tc>
        <w:tc>
          <w:tcPr>
            <w:tcW w:w="1506" w:type="dxa"/>
          </w:tcPr>
          <w:p w14:paraId="07AF57A8" w14:textId="29386C76" w:rsidR="00D66B07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76BDEE88" w14:textId="4CF855D9" w:rsidR="00D66B07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Financial controls 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>are exercised by the Select Vestry</w:t>
            </w:r>
            <w:r>
              <w:rPr>
                <w:rFonts w:ascii="Franklin Gothic Book" w:hAnsi="Franklin Gothic Book"/>
                <w:sz w:val="24"/>
                <w:szCs w:val="24"/>
              </w:rPr>
              <w:t>.</w:t>
            </w:r>
          </w:p>
          <w:p w14:paraId="6CC27E34" w14:textId="58BB74A0" w:rsidR="005A44A6" w:rsidRPr="001422CC" w:rsidRDefault="005A44A6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proofErr w:type="gramStart"/>
            <w:r>
              <w:rPr>
                <w:rFonts w:ascii="Franklin Gothic Book" w:hAnsi="Franklin Gothic Book"/>
                <w:sz w:val="24"/>
                <w:szCs w:val="24"/>
              </w:rPr>
              <w:t>Expenses</w:t>
            </w:r>
            <w:proofErr w:type="gramEnd"/>
            <w:r>
              <w:rPr>
                <w:rFonts w:ascii="Franklin Gothic Book" w:hAnsi="Franklin Gothic Book"/>
                <w:sz w:val="24"/>
                <w:szCs w:val="24"/>
              </w:rPr>
              <w:t xml:space="preserve"> policy.</w:t>
            </w:r>
          </w:p>
        </w:tc>
        <w:tc>
          <w:tcPr>
            <w:tcW w:w="2268" w:type="dxa"/>
          </w:tcPr>
          <w:p w14:paraId="7C70773D" w14:textId="6E024B0F" w:rsidR="00397D0D" w:rsidRPr="001422CC" w:rsidRDefault="00D66B07" w:rsidP="0007397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Ongoing. </w:t>
            </w:r>
          </w:p>
        </w:tc>
        <w:tc>
          <w:tcPr>
            <w:tcW w:w="1254" w:type="dxa"/>
          </w:tcPr>
          <w:p w14:paraId="019B6429" w14:textId="6906677F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</w:tcPr>
          <w:p w14:paraId="415E3C41" w14:textId="35BD6674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</w:tcPr>
          <w:p w14:paraId="573A6EC4" w14:textId="3E103886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</w:tcPr>
          <w:p w14:paraId="77B842BF" w14:textId="0F5531FE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D66B07" w:rsidRPr="001422CC" w14:paraId="3FECE7E7" w14:textId="77777777" w:rsidTr="00F7298F">
        <w:tc>
          <w:tcPr>
            <w:tcW w:w="15701" w:type="dxa"/>
            <w:gridSpan w:val="10"/>
            <w:shd w:val="clear" w:color="auto" w:fill="D9D9D9" w:themeFill="background1" w:themeFillShade="D9"/>
          </w:tcPr>
          <w:p w14:paraId="194EB44A" w14:textId="77777777" w:rsidR="00FB77F3" w:rsidRDefault="00FB77F3" w:rsidP="00D66B07">
            <w:pPr>
              <w:jc w:val="center"/>
              <w:rPr>
                <w:rFonts w:ascii="Franklin Gothic Book" w:hAnsi="Franklin Gothic Book"/>
                <w:sz w:val="24"/>
                <w:szCs w:val="24"/>
              </w:rPr>
            </w:pPr>
          </w:p>
          <w:p w14:paraId="7B674A3B" w14:textId="77777777" w:rsidR="00D66B07" w:rsidRPr="00FB77F3" w:rsidRDefault="00D66B07" w:rsidP="00D66B07">
            <w:pPr>
              <w:jc w:val="center"/>
              <w:rPr>
                <w:rFonts w:ascii="Franklin Gothic Book" w:hAnsi="Franklin Gothic Book"/>
                <w:b/>
                <w:sz w:val="28"/>
                <w:szCs w:val="28"/>
              </w:rPr>
            </w:pPr>
            <w:r w:rsidRPr="00FB77F3">
              <w:rPr>
                <w:rFonts w:ascii="Franklin Gothic Book" w:hAnsi="Franklin Gothic Book"/>
                <w:b/>
                <w:sz w:val="28"/>
                <w:szCs w:val="28"/>
              </w:rPr>
              <w:t>Risk Category: Environmental or External</w:t>
            </w:r>
          </w:p>
          <w:p w14:paraId="52166350" w14:textId="77777777" w:rsidR="00FB77F3" w:rsidRPr="001422CC" w:rsidRDefault="00FB77F3" w:rsidP="00D66B07">
            <w:pPr>
              <w:jc w:val="center"/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E25C4D" w:rsidRPr="001422CC" w14:paraId="73EC7690" w14:textId="77777777" w:rsidTr="003E1363">
        <w:tc>
          <w:tcPr>
            <w:tcW w:w="651" w:type="dxa"/>
            <w:shd w:val="clear" w:color="auto" w:fill="FFFFFF" w:themeFill="background1"/>
          </w:tcPr>
          <w:p w14:paraId="7E895BB6" w14:textId="77777777" w:rsidR="00D66B07" w:rsidRPr="00FB77F3" w:rsidRDefault="00D66B07" w:rsidP="00FB77F3">
            <w:r w:rsidRPr="00FB77F3">
              <w:t>1</w:t>
            </w:r>
          </w:p>
        </w:tc>
        <w:tc>
          <w:tcPr>
            <w:tcW w:w="1898" w:type="dxa"/>
            <w:shd w:val="clear" w:color="auto" w:fill="FFFFFF" w:themeFill="background1"/>
          </w:tcPr>
          <w:p w14:paraId="76904A4D" w14:textId="76290A77" w:rsidR="00D66B07" w:rsidRPr="00397D0D" w:rsidRDefault="00D66B0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397D0D">
              <w:rPr>
                <w:rFonts w:ascii="Franklin Gothic Book" w:hAnsi="Franklin Gothic Book"/>
                <w:sz w:val="24"/>
                <w:szCs w:val="24"/>
              </w:rPr>
              <w:t>Change of economic demographic due to pandemic</w:t>
            </w:r>
          </w:p>
        </w:tc>
        <w:tc>
          <w:tcPr>
            <w:tcW w:w="2484" w:type="dxa"/>
            <w:shd w:val="clear" w:color="auto" w:fill="FFFFFF" w:themeFill="background1"/>
          </w:tcPr>
          <w:p w14:paraId="187F6F79" w14:textId="461F2F5A" w:rsidR="00D66B07" w:rsidRPr="00397D0D" w:rsidRDefault="00D66B0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397D0D">
              <w:rPr>
                <w:rFonts w:ascii="Franklin Gothic Book" w:hAnsi="Franklin Gothic Book"/>
                <w:sz w:val="24"/>
                <w:szCs w:val="24"/>
              </w:rPr>
              <w:t>Reduced donations</w:t>
            </w:r>
          </w:p>
        </w:tc>
        <w:tc>
          <w:tcPr>
            <w:tcW w:w="1506" w:type="dxa"/>
            <w:shd w:val="clear" w:color="auto" w:fill="FFFFFF" w:themeFill="background1"/>
          </w:tcPr>
          <w:p w14:paraId="6BE44667" w14:textId="112E4257" w:rsidR="00D66B07" w:rsidRPr="00397D0D" w:rsidRDefault="000A3C73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  <w:shd w:val="clear" w:color="auto" w:fill="FFFFFF" w:themeFill="background1"/>
          </w:tcPr>
          <w:p w14:paraId="03AD400D" w14:textId="77777777" w:rsidR="00D66B07" w:rsidRPr="00397D0D" w:rsidRDefault="00D66B0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397D0D">
              <w:rPr>
                <w:rFonts w:ascii="Franklin Gothic Book" w:hAnsi="Franklin Gothic Book"/>
                <w:sz w:val="24"/>
                <w:szCs w:val="24"/>
              </w:rPr>
              <w:t>Maintain high profile.</w:t>
            </w:r>
          </w:p>
          <w:p w14:paraId="07662D56" w14:textId="77777777" w:rsidR="00D66B07" w:rsidRPr="00397D0D" w:rsidRDefault="00D66B0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397D0D">
              <w:rPr>
                <w:rFonts w:ascii="Franklin Gothic Book" w:hAnsi="Franklin Gothic Book"/>
                <w:sz w:val="24"/>
                <w:szCs w:val="24"/>
              </w:rPr>
              <w:t>Refresh fundraising approaches.</w:t>
            </w:r>
          </w:p>
          <w:p w14:paraId="195792EE" w14:textId="51C8BE7A" w:rsidR="00D66B07" w:rsidRDefault="00D66B0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397D0D">
              <w:rPr>
                <w:rFonts w:ascii="Franklin Gothic Book" w:hAnsi="Franklin Gothic Book"/>
                <w:sz w:val="24"/>
                <w:szCs w:val="24"/>
              </w:rPr>
              <w:t>Engage closely with dioces</w:t>
            </w:r>
            <w:r w:rsidR="00073977">
              <w:rPr>
                <w:rFonts w:ascii="Franklin Gothic Book" w:hAnsi="Franklin Gothic Book"/>
                <w:sz w:val="24"/>
                <w:szCs w:val="24"/>
              </w:rPr>
              <w:t>e regarding any emerging problems.</w:t>
            </w:r>
          </w:p>
          <w:p w14:paraId="2F6DC844" w14:textId="713ECF9E" w:rsidR="00397D0D" w:rsidRPr="00397D0D" w:rsidRDefault="00397D0D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1A8B372" w14:textId="0A3123FA" w:rsidR="00D66B07" w:rsidRPr="00397D0D" w:rsidRDefault="00D66B07" w:rsidP="00FB77F3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397D0D">
              <w:rPr>
                <w:rFonts w:ascii="Franklin Gothic Book" w:hAnsi="Franklin Gothic Book"/>
                <w:sz w:val="24"/>
                <w:szCs w:val="24"/>
              </w:rPr>
              <w:t xml:space="preserve">Regularly during year. </w:t>
            </w:r>
          </w:p>
        </w:tc>
        <w:tc>
          <w:tcPr>
            <w:tcW w:w="1254" w:type="dxa"/>
            <w:shd w:val="clear" w:color="auto" w:fill="FFFFFF" w:themeFill="background1"/>
          </w:tcPr>
          <w:p w14:paraId="5FF8CE9D" w14:textId="1D404203" w:rsidR="00D66B07" w:rsidRPr="00624A36" w:rsidRDefault="00D66B07" w:rsidP="00FB77F3">
            <w:pPr>
              <w:rPr>
                <w:sz w:val="24"/>
                <w:szCs w:val="24"/>
              </w:rPr>
            </w:pPr>
          </w:p>
        </w:tc>
        <w:tc>
          <w:tcPr>
            <w:tcW w:w="967" w:type="dxa"/>
            <w:shd w:val="clear" w:color="auto" w:fill="FFFFFF" w:themeFill="background1"/>
          </w:tcPr>
          <w:p w14:paraId="671B51B2" w14:textId="453131F3" w:rsidR="00D66B07" w:rsidRPr="00624A36" w:rsidRDefault="00D66B07" w:rsidP="00FB77F3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  <w:shd w:val="clear" w:color="auto" w:fill="FFFFFF" w:themeFill="background1"/>
          </w:tcPr>
          <w:p w14:paraId="1E1A12C0" w14:textId="0B560E59" w:rsidR="00D66B07" w:rsidRPr="00624A36" w:rsidRDefault="00D66B07" w:rsidP="00FB77F3">
            <w:pPr>
              <w:rPr>
                <w:sz w:val="24"/>
                <w:szCs w:val="24"/>
              </w:rPr>
            </w:pPr>
          </w:p>
        </w:tc>
        <w:tc>
          <w:tcPr>
            <w:tcW w:w="868" w:type="dxa"/>
            <w:shd w:val="clear" w:color="auto" w:fill="FFFFFF" w:themeFill="background1"/>
          </w:tcPr>
          <w:p w14:paraId="694E179B" w14:textId="7F71225A" w:rsidR="00D66B07" w:rsidRPr="00624A36" w:rsidRDefault="00D66B07" w:rsidP="00FB77F3">
            <w:pPr>
              <w:rPr>
                <w:sz w:val="24"/>
                <w:szCs w:val="24"/>
              </w:rPr>
            </w:pPr>
          </w:p>
        </w:tc>
      </w:tr>
      <w:tr w:rsidR="00D66B07" w:rsidRPr="001422CC" w14:paraId="4EFAC96C" w14:textId="77777777" w:rsidTr="00863750">
        <w:tc>
          <w:tcPr>
            <w:tcW w:w="15701" w:type="dxa"/>
            <w:gridSpan w:val="10"/>
            <w:shd w:val="clear" w:color="auto" w:fill="D9D9D9" w:themeFill="background1" w:themeFillShade="D9"/>
          </w:tcPr>
          <w:p w14:paraId="2C274E92" w14:textId="77777777" w:rsidR="00FB77F3" w:rsidRDefault="0061272F" w:rsidP="00D66B07">
            <w:pPr>
              <w:jc w:val="center"/>
            </w:pPr>
            <w:r>
              <w:br w:type="page"/>
            </w:r>
          </w:p>
          <w:p w14:paraId="7BA749C6" w14:textId="77777777" w:rsidR="00D66B07" w:rsidRPr="00FB77F3" w:rsidRDefault="00D66B07" w:rsidP="00D66B07">
            <w:pPr>
              <w:jc w:val="center"/>
              <w:rPr>
                <w:rFonts w:ascii="Franklin Gothic Book" w:hAnsi="Franklin Gothic Book"/>
                <w:b/>
                <w:sz w:val="24"/>
                <w:szCs w:val="24"/>
              </w:rPr>
            </w:pPr>
            <w:r w:rsidRPr="00FB77F3">
              <w:rPr>
                <w:rFonts w:ascii="Franklin Gothic Book" w:hAnsi="Franklin Gothic Book"/>
                <w:b/>
                <w:sz w:val="24"/>
                <w:szCs w:val="24"/>
              </w:rPr>
              <w:t>Risk Category: Reputational</w:t>
            </w:r>
          </w:p>
          <w:p w14:paraId="30BC9DB4" w14:textId="7AFDF4DA" w:rsidR="00FB77F3" w:rsidRPr="001422CC" w:rsidRDefault="00FB77F3" w:rsidP="00D66B07">
            <w:pPr>
              <w:jc w:val="center"/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5A44A6" w:rsidRPr="001422CC" w14:paraId="73662E72" w14:textId="77777777" w:rsidTr="003E1363">
        <w:trPr>
          <w:trHeight w:val="601"/>
        </w:trPr>
        <w:tc>
          <w:tcPr>
            <w:tcW w:w="651" w:type="dxa"/>
            <w:shd w:val="clear" w:color="auto" w:fill="FFFFFF" w:themeFill="background1"/>
          </w:tcPr>
          <w:p w14:paraId="060E1592" w14:textId="77777777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 w:rsidRPr="001422CC">
              <w:rPr>
                <w:rFonts w:ascii="Franklin Gothic Book" w:hAnsi="Franklin Gothic Book"/>
                <w:sz w:val="24"/>
                <w:szCs w:val="24"/>
              </w:rPr>
              <w:t>1</w:t>
            </w:r>
          </w:p>
        </w:tc>
        <w:tc>
          <w:tcPr>
            <w:tcW w:w="1898" w:type="dxa"/>
          </w:tcPr>
          <w:p w14:paraId="655E33A4" w14:textId="56325189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Failure to meet on a timely basis wider church or external requirements</w:t>
            </w:r>
          </w:p>
        </w:tc>
        <w:tc>
          <w:tcPr>
            <w:tcW w:w="2484" w:type="dxa"/>
          </w:tcPr>
          <w:p w14:paraId="69EFFDDB" w14:textId="0119EAF5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Reduced credibility resulting in reduced donations</w:t>
            </w:r>
          </w:p>
        </w:tc>
        <w:tc>
          <w:tcPr>
            <w:tcW w:w="1506" w:type="dxa"/>
          </w:tcPr>
          <w:p w14:paraId="36EAAE40" w14:textId="2AE1CB81" w:rsidR="00D66B07" w:rsidRPr="001422CC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1FCB88C5" w14:textId="77777777" w:rsidR="00471D14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Maintain contact with </w:t>
            </w:r>
            <w:r w:rsidR="00471D14">
              <w:rPr>
                <w:rFonts w:ascii="Franklin Gothic Book" w:hAnsi="Franklin Gothic Book"/>
                <w:sz w:val="24"/>
                <w:szCs w:val="24"/>
              </w:rPr>
              <w:t>diocese and central church</w:t>
            </w:r>
            <w:r>
              <w:rPr>
                <w:rFonts w:ascii="Franklin Gothic Book" w:hAnsi="Franklin Gothic Book"/>
                <w:sz w:val="24"/>
                <w:szCs w:val="24"/>
              </w:rPr>
              <w:t xml:space="preserve"> staff. </w:t>
            </w:r>
          </w:p>
          <w:p w14:paraId="6332066F" w14:textId="15A9D968" w:rsidR="00D66B07" w:rsidRDefault="00471D1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Identify and p</w:t>
            </w:r>
            <w:r w:rsidR="00D66B07">
              <w:rPr>
                <w:rFonts w:ascii="Franklin Gothic Book" w:hAnsi="Franklin Gothic Book"/>
                <w:sz w:val="24"/>
                <w:szCs w:val="24"/>
              </w:rPr>
              <w:t>rioritize workflows in annual work plan and meet deadlines</w:t>
            </w:r>
            <w:r>
              <w:rPr>
                <w:rFonts w:ascii="Franklin Gothic Book" w:hAnsi="Franklin Gothic Book"/>
                <w:sz w:val="24"/>
                <w:szCs w:val="24"/>
              </w:rPr>
              <w:t xml:space="preserve"> for compliance</w:t>
            </w:r>
            <w:r w:rsidR="00D66B07">
              <w:rPr>
                <w:rFonts w:ascii="Franklin Gothic Book" w:hAnsi="Franklin Gothic Book"/>
                <w:sz w:val="24"/>
                <w:szCs w:val="24"/>
              </w:rPr>
              <w:t>.</w:t>
            </w:r>
          </w:p>
          <w:p w14:paraId="642B921B" w14:textId="1C809FE4" w:rsidR="00D66B07" w:rsidRPr="001422CC" w:rsidRDefault="00471D14" w:rsidP="00471D14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Have a communications plan.</w:t>
            </w:r>
          </w:p>
        </w:tc>
        <w:tc>
          <w:tcPr>
            <w:tcW w:w="2268" w:type="dxa"/>
          </w:tcPr>
          <w:p w14:paraId="7691133C" w14:textId="47E22949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lastRenderedPageBreak/>
              <w:t>Annually or as need arises</w:t>
            </w:r>
          </w:p>
        </w:tc>
        <w:tc>
          <w:tcPr>
            <w:tcW w:w="1254" w:type="dxa"/>
          </w:tcPr>
          <w:p w14:paraId="369BE78C" w14:textId="3006291F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</w:tcPr>
          <w:p w14:paraId="160EBE5A" w14:textId="776468E5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</w:tcPr>
          <w:p w14:paraId="4EA94A07" w14:textId="621902D7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</w:tcPr>
          <w:p w14:paraId="4F89C562" w14:textId="748ED070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5A44A6" w:rsidRPr="001422CC" w14:paraId="471614AF" w14:textId="77777777" w:rsidTr="003E1363">
        <w:tc>
          <w:tcPr>
            <w:tcW w:w="651" w:type="dxa"/>
            <w:shd w:val="clear" w:color="auto" w:fill="FFFFFF" w:themeFill="background1"/>
          </w:tcPr>
          <w:p w14:paraId="3210B032" w14:textId="41E7971C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2</w:t>
            </w:r>
          </w:p>
        </w:tc>
        <w:tc>
          <w:tcPr>
            <w:tcW w:w="1898" w:type="dxa"/>
          </w:tcPr>
          <w:p w14:paraId="45442D7A" w14:textId="7FE08B55" w:rsidR="00D66B07" w:rsidRPr="001422CC" w:rsidRDefault="00471D1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Financial impropriety identified in parish.</w:t>
            </w:r>
          </w:p>
        </w:tc>
        <w:tc>
          <w:tcPr>
            <w:tcW w:w="2484" w:type="dxa"/>
          </w:tcPr>
          <w:p w14:paraId="63918DD1" w14:textId="47CC52A4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Reduced credibility resulting in reduced donations</w:t>
            </w:r>
          </w:p>
        </w:tc>
        <w:tc>
          <w:tcPr>
            <w:tcW w:w="1506" w:type="dxa"/>
          </w:tcPr>
          <w:p w14:paraId="61FA655D" w14:textId="0E7533D8" w:rsidR="00D66B07" w:rsidRPr="001422CC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1059BC1A" w14:textId="257536A9" w:rsidR="00D66B07" w:rsidRDefault="00471D14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Ensure robust financial protocols are implemented and monitored.</w:t>
            </w:r>
          </w:p>
          <w:p w14:paraId="5E0F83D7" w14:textId="6219BC4D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41ADE5" w14:textId="4457FD41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Annually or as need arises</w:t>
            </w:r>
          </w:p>
        </w:tc>
        <w:tc>
          <w:tcPr>
            <w:tcW w:w="1254" w:type="dxa"/>
          </w:tcPr>
          <w:p w14:paraId="36B8D50D" w14:textId="1CBEA925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</w:tcPr>
          <w:p w14:paraId="6BD229AA" w14:textId="596BA950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</w:tcPr>
          <w:p w14:paraId="789545B5" w14:textId="124B36BC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</w:tcPr>
          <w:p w14:paraId="11A020C6" w14:textId="6A7F8783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  <w:tr w:rsidR="00E25C4D" w:rsidRPr="001422CC" w14:paraId="1CB4C270" w14:textId="77777777" w:rsidTr="003E1363">
        <w:tc>
          <w:tcPr>
            <w:tcW w:w="651" w:type="dxa"/>
            <w:shd w:val="clear" w:color="auto" w:fill="auto"/>
          </w:tcPr>
          <w:p w14:paraId="2132AFD2" w14:textId="13CC2CC3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3</w:t>
            </w:r>
          </w:p>
        </w:tc>
        <w:tc>
          <w:tcPr>
            <w:tcW w:w="1898" w:type="dxa"/>
          </w:tcPr>
          <w:p w14:paraId="308FDCBD" w14:textId="1C42C726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 xml:space="preserve">Failure </w:t>
            </w:r>
            <w:r w:rsidR="00471D14">
              <w:rPr>
                <w:rFonts w:ascii="Franklin Gothic Book" w:hAnsi="Franklin Gothic Book"/>
                <w:sz w:val="24"/>
                <w:szCs w:val="24"/>
              </w:rPr>
              <w:t>to adequately promote parish’s good reputation.</w:t>
            </w:r>
          </w:p>
        </w:tc>
        <w:tc>
          <w:tcPr>
            <w:tcW w:w="2484" w:type="dxa"/>
          </w:tcPr>
          <w:p w14:paraId="1A140326" w14:textId="7A2A18E2" w:rsidR="00D66B07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Reduced donations</w:t>
            </w:r>
          </w:p>
        </w:tc>
        <w:tc>
          <w:tcPr>
            <w:tcW w:w="1506" w:type="dxa"/>
          </w:tcPr>
          <w:p w14:paraId="0CC97D08" w14:textId="194C4762" w:rsidR="00D66B07" w:rsidRPr="001422CC" w:rsidRDefault="000A3C73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Select Vestry</w:t>
            </w:r>
          </w:p>
        </w:tc>
        <w:tc>
          <w:tcPr>
            <w:tcW w:w="2750" w:type="dxa"/>
          </w:tcPr>
          <w:p w14:paraId="28CE6689" w14:textId="48DEC4A9" w:rsidR="00D66B07" w:rsidRPr="001422CC" w:rsidRDefault="00D66B07" w:rsidP="00471D14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Communications plan.</w:t>
            </w:r>
          </w:p>
        </w:tc>
        <w:tc>
          <w:tcPr>
            <w:tcW w:w="2268" w:type="dxa"/>
          </w:tcPr>
          <w:p w14:paraId="11406C51" w14:textId="466B41C2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  <w:r>
              <w:rPr>
                <w:rFonts w:ascii="Franklin Gothic Book" w:hAnsi="Franklin Gothic Book"/>
                <w:sz w:val="24"/>
                <w:szCs w:val="24"/>
              </w:rPr>
              <w:t>Annually or as need arises</w:t>
            </w:r>
          </w:p>
        </w:tc>
        <w:tc>
          <w:tcPr>
            <w:tcW w:w="1254" w:type="dxa"/>
          </w:tcPr>
          <w:p w14:paraId="6F880B08" w14:textId="252B68A7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967" w:type="dxa"/>
          </w:tcPr>
          <w:p w14:paraId="511C272B" w14:textId="0D5A9FAB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1055" w:type="dxa"/>
          </w:tcPr>
          <w:p w14:paraId="401780CD" w14:textId="68AC2428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  <w:tc>
          <w:tcPr>
            <w:tcW w:w="868" w:type="dxa"/>
          </w:tcPr>
          <w:p w14:paraId="60B50CB1" w14:textId="2EF405D9" w:rsidR="00D66B07" w:rsidRPr="001422CC" w:rsidRDefault="00D66B07" w:rsidP="00D66B07">
            <w:pPr>
              <w:rPr>
                <w:rFonts w:ascii="Franklin Gothic Book" w:hAnsi="Franklin Gothic Book"/>
                <w:sz w:val="24"/>
                <w:szCs w:val="24"/>
              </w:rPr>
            </w:pPr>
          </w:p>
        </w:tc>
      </w:tr>
    </w:tbl>
    <w:p w14:paraId="4D9EED9F" w14:textId="77777777" w:rsidR="0061272F" w:rsidRDefault="0061272F" w:rsidP="00E13201">
      <w:pPr>
        <w:spacing w:after="0" w:line="240" w:lineRule="auto"/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</w:pPr>
    </w:p>
    <w:p w14:paraId="02F712D8" w14:textId="77777777" w:rsidR="0061272F" w:rsidRDefault="0061272F">
      <w:pPr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</w:pPr>
      <w:r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br w:type="page"/>
      </w:r>
    </w:p>
    <w:p w14:paraId="352465BA" w14:textId="650EC70C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lastRenderedPageBreak/>
        <w:t xml:space="preserve">The Matrix for assessing impact, likelihood and effectiveness of existing </w:t>
      </w:r>
      <w:proofErr w:type="gramStart"/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controls</w:t>
      </w:r>
      <w:proofErr w:type="gramEnd"/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 xml:space="preserve"> </w:t>
      </w:r>
    </w:p>
    <w:p w14:paraId="505F567A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</w:p>
    <w:p w14:paraId="74857237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>Each risk is scored in terms of:</w:t>
      </w:r>
    </w:p>
    <w:p w14:paraId="3E7B9766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*  </w:t>
      </w:r>
      <w:proofErr w:type="gramStart"/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likelihood</w:t>
      </w:r>
      <w:proofErr w:type="gramEnd"/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i.e. the probability of future occurrence, how likely the risk it is that the risk will occur and how frequently it has occurred in the past. </w:t>
      </w:r>
    </w:p>
    <w:p w14:paraId="266C01CB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*  </w:t>
      </w:r>
      <w:proofErr w:type="gramStart"/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impact</w:t>
      </w:r>
      <w:proofErr w:type="gramEnd"/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i.e. the impact on the organisation and external stakeholders if the risk occurs.</w:t>
      </w:r>
    </w:p>
    <w:p w14:paraId="188D8524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*  </w:t>
      </w:r>
      <w:proofErr w:type="gramStart"/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effectiveness</w:t>
      </w:r>
      <w:proofErr w:type="gramEnd"/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 xml:space="preserve"> of existing controls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i.e. given the controls which are currently in place, how effective are they at mitigating the risk.</w:t>
      </w:r>
    </w:p>
    <w:p w14:paraId="083978FE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</w:p>
    <w:p w14:paraId="1FE3639E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A scale of 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1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to 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5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is used for 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Likelihood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and 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Impact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, and 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1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to 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3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is used for the </w:t>
      </w:r>
      <w:r w:rsidR="006024C8"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>e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ffectiveness of existing </w:t>
      </w:r>
      <w:r w:rsidR="006024C8"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C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ontrols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>, according to the following matrix:</w:t>
      </w:r>
    </w:p>
    <w:p w14:paraId="717178D7" w14:textId="77777777" w:rsidR="006024C8" w:rsidRPr="001422CC" w:rsidRDefault="006024C8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4789"/>
        <w:gridCol w:w="4961"/>
      </w:tblGrid>
      <w:tr w:rsidR="006024C8" w:rsidRPr="001422CC" w14:paraId="06183EC3" w14:textId="77777777" w:rsidTr="00BD6424">
        <w:tc>
          <w:tcPr>
            <w:tcW w:w="5129" w:type="dxa"/>
            <w:shd w:val="clear" w:color="auto" w:fill="D9D9D9" w:themeFill="background1" w:themeFillShade="D9"/>
          </w:tcPr>
          <w:p w14:paraId="2935C525" w14:textId="77777777" w:rsidR="006024C8" w:rsidRPr="001422CC" w:rsidRDefault="006024C8" w:rsidP="006024C8">
            <w:pPr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Likelihood</w:t>
            </w:r>
          </w:p>
          <w:p w14:paraId="0ED8EBCB" w14:textId="77777777" w:rsidR="006024C8" w:rsidRPr="001422CC" w:rsidRDefault="006024C8" w:rsidP="006024C8">
            <w:pPr>
              <w:jc w:val="center"/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Scale of 1 - 5</w:t>
            </w:r>
          </w:p>
        </w:tc>
        <w:tc>
          <w:tcPr>
            <w:tcW w:w="4789" w:type="dxa"/>
            <w:shd w:val="clear" w:color="auto" w:fill="D9D9D9" w:themeFill="background1" w:themeFillShade="D9"/>
          </w:tcPr>
          <w:p w14:paraId="32DA8BEF" w14:textId="77777777" w:rsidR="006024C8" w:rsidRPr="001422CC" w:rsidRDefault="006024C8" w:rsidP="006024C8">
            <w:pPr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Impact</w:t>
            </w:r>
          </w:p>
          <w:p w14:paraId="05372AB7" w14:textId="77777777" w:rsidR="006024C8" w:rsidRPr="001422CC" w:rsidRDefault="006024C8" w:rsidP="006024C8">
            <w:pPr>
              <w:jc w:val="center"/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Scale of 1 - 5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306E6E9F" w14:textId="77777777" w:rsidR="006024C8" w:rsidRPr="001422CC" w:rsidRDefault="006024C8" w:rsidP="006024C8">
            <w:pPr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Controls</w:t>
            </w:r>
          </w:p>
          <w:p w14:paraId="17968FD3" w14:textId="77777777" w:rsidR="006024C8" w:rsidRPr="001422CC" w:rsidRDefault="006024C8" w:rsidP="006024C8">
            <w:pPr>
              <w:jc w:val="center"/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Scale of 1 - 3</w:t>
            </w:r>
          </w:p>
        </w:tc>
      </w:tr>
      <w:tr w:rsidR="006024C8" w:rsidRPr="001422CC" w14:paraId="772D8346" w14:textId="77777777" w:rsidTr="00BD6424">
        <w:tc>
          <w:tcPr>
            <w:tcW w:w="5129" w:type="dxa"/>
            <w:shd w:val="clear" w:color="auto" w:fill="F2F2F2" w:themeFill="background1" w:themeFillShade="F2"/>
          </w:tcPr>
          <w:p w14:paraId="6B2C7FA7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1 = Rarely, if ever</w:t>
            </w:r>
          </w:p>
        </w:tc>
        <w:tc>
          <w:tcPr>
            <w:tcW w:w="4789" w:type="dxa"/>
            <w:shd w:val="clear" w:color="auto" w:fill="F2F2F2" w:themeFill="background1" w:themeFillShade="F2"/>
          </w:tcPr>
          <w:p w14:paraId="252A0814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1 = No significant impact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14:paraId="5884BC02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1 = Controls highly effective</w:t>
            </w:r>
          </w:p>
        </w:tc>
      </w:tr>
      <w:tr w:rsidR="006024C8" w:rsidRPr="001422CC" w14:paraId="1C893342" w14:textId="77777777" w:rsidTr="00BD6424">
        <w:tc>
          <w:tcPr>
            <w:tcW w:w="5129" w:type="dxa"/>
            <w:shd w:val="clear" w:color="auto" w:fill="F2F2F2" w:themeFill="background1" w:themeFillShade="F2"/>
          </w:tcPr>
          <w:p w14:paraId="2811F982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2 = Possible</w:t>
            </w:r>
          </w:p>
        </w:tc>
        <w:tc>
          <w:tcPr>
            <w:tcW w:w="4789" w:type="dxa"/>
            <w:shd w:val="clear" w:color="auto" w:fill="F2F2F2" w:themeFill="background1" w:themeFillShade="F2"/>
          </w:tcPr>
          <w:p w14:paraId="549DCB6A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2 = Minor impact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14:paraId="44917D85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2 = Controls effective, but could be improved</w:t>
            </w:r>
          </w:p>
        </w:tc>
      </w:tr>
      <w:tr w:rsidR="006024C8" w:rsidRPr="001422CC" w14:paraId="51B416AF" w14:textId="77777777" w:rsidTr="00BD6424">
        <w:tc>
          <w:tcPr>
            <w:tcW w:w="5129" w:type="dxa"/>
            <w:shd w:val="clear" w:color="auto" w:fill="F2F2F2" w:themeFill="background1" w:themeFillShade="F2"/>
          </w:tcPr>
          <w:p w14:paraId="56801995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3 = Likely</w:t>
            </w:r>
          </w:p>
        </w:tc>
        <w:tc>
          <w:tcPr>
            <w:tcW w:w="4789" w:type="dxa"/>
            <w:shd w:val="clear" w:color="auto" w:fill="F2F2F2" w:themeFill="background1" w:themeFillShade="F2"/>
          </w:tcPr>
          <w:p w14:paraId="0B624239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3 = Significant but containable impact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14:paraId="5393370F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3 = No controls / controls are ineffective</w:t>
            </w:r>
          </w:p>
        </w:tc>
      </w:tr>
      <w:tr w:rsidR="006024C8" w:rsidRPr="001422CC" w14:paraId="3ADD90EC" w14:textId="77777777" w:rsidTr="00BD6424">
        <w:tc>
          <w:tcPr>
            <w:tcW w:w="5129" w:type="dxa"/>
            <w:shd w:val="clear" w:color="auto" w:fill="F2F2F2" w:themeFill="background1" w:themeFillShade="F2"/>
          </w:tcPr>
          <w:p w14:paraId="04D7286C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4 = Very Likely</w:t>
            </w:r>
          </w:p>
        </w:tc>
        <w:tc>
          <w:tcPr>
            <w:tcW w:w="4789" w:type="dxa"/>
            <w:shd w:val="clear" w:color="auto" w:fill="F2F2F2" w:themeFill="background1" w:themeFillShade="F2"/>
          </w:tcPr>
          <w:p w14:paraId="4D36597A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4 = High impact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14:paraId="39137789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</w:p>
        </w:tc>
      </w:tr>
      <w:tr w:rsidR="006024C8" w:rsidRPr="001422CC" w14:paraId="50C0B07E" w14:textId="77777777" w:rsidTr="00BD6424">
        <w:tc>
          <w:tcPr>
            <w:tcW w:w="5129" w:type="dxa"/>
            <w:shd w:val="clear" w:color="auto" w:fill="F2F2F2" w:themeFill="background1" w:themeFillShade="F2"/>
          </w:tcPr>
          <w:p w14:paraId="610D7284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5 = Unavoidable / already occurring</w:t>
            </w:r>
          </w:p>
        </w:tc>
        <w:tc>
          <w:tcPr>
            <w:tcW w:w="4789" w:type="dxa"/>
            <w:shd w:val="clear" w:color="auto" w:fill="F2F2F2" w:themeFill="background1" w:themeFillShade="F2"/>
          </w:tcPr>
          <w:p w14:paraId="5BEF286A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5 = Extremely detrimental impact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14:paraId="00EE4B05" w14:textId="77777777" w:rsidR="006024C8" w:rsidRPr="001422CC" w:rsidRDefault="006024C8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</w:p>
        </w:tc>
      </w:tr>
    </w:tbl>
    <w:p w14:paraId="0B3FBC07" w14:textId="77777777" w:rsidR="006024C8" w:rsidRPr="001422CC" w:rsidRDefault="006024C8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</w:p>
    <w:p w14:paraId="271D06DA" w14:textId="77777777" w:rsidR="00E13201" w:rsidRPr="001422CC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The risk score is determined </w:t>
      </w:r>
      <w:r w:rsidRPr="001422CC">
        <w:rPr>
          <w:rFonts w:ascii="Franklin Gothic Book" w:eastAsia="Times New Roman" w:hAnsi="Franklin Gothic Book" w:cs="Times New Roman"/>
          <w:b/>
          <w:sz w:val="24"/>
          <w:szCs w:val="24"/>
          <w:lang w:eastAsia="en-GB"/>
        </w:rPr>
        <w:t>by multiplying the risk impact by the risk likelihood by the effectiveness of the controls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>.</w:t>
      </w:r>
    </w:p>
    <w:p w14:paraId="1F9C966A" w14:textId="77777777" w:rsidR="00AC34E1" w:rsidRDefault="00AC34E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</w:p>
    <w:p w14:paraId="55432358" w14:textId="77777777" w:rsidR="00E13201" w:rsidRDefault="00E13201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The </w:t>
      </w:r>
      <w:r w:rsidR="00762699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>following traffic light system can be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used on </w:t>
      </w:r>
      <w:r w:rsidR="00762699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>a risk register</w:t>
      </w:r>
      <w:r w:rsidRPr="001422CC">
        <w:rPr>
          <w:rFonts w:ascii="Franklin Gothic Book" w:eastAsia="Times New Roman" w:hAnsi="Franklin Gothic Book" w:cs="Times New Roman"/>
          <w:sz w:val="24"/>
          <w:szCs w:val="24"/>
          <w:lang w:eastAsia="en-GB"/>
        </w:rPr>
        <w:t xml:space="preserve"> to highlight / prioritise risk:</w:t>
      </w:r>
    </w:p>
    <w:p w14:paraId="0BAFC1B6" w14:textId="77777777" w:rsidR="001422CC" w:rsidRDefault="001422CC" w:rsidP="00E13201">
      <w:pPr>
        <w:spacing w:after="0" w:line="240" w:lineRule="auto"/>
        <w:rPr>
          <w:rFonts w:ascii="Franklin Gothic Book" w:eastAsia="Times New Roman" w:hAnsi="Franklin Gothic Book" w:cs="Times New Roman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9781"/>
      </w:tblGrid>
      <w:tr w:rsidR="001422CC" w:rsidRPr="001422CC" w14:paraId="1A50F8FF" w14:textId="77777777" w:rsidTr="00BD6424">
        <w:tc>
          <w:tcPr>
            <w:tcW w:w="2547" w:type="dxa"/>
            <w:shd w:val="clear" w:color="auto" w:fill="D9D9D9" w:themeFill="background1" w:themeFillShade="D9"/>
          </w:tcPr>
          <w:p w14:paraId="70A71551" w14:textId="77777777" w:rsidR="001422CC" w:rsidRPr="001422CC" w:rsidRDefault="001422CC" w:rsidP="001422CC">
            <w:pPr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Risk Level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54E9B917" w14:textId="77777777" w:rsidR="001422CC" w:rsidRPr="001422CC" w:rsidRDefault="001422CC" w:rsidP="001422CC">
            <w:pPr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Risk Score</w:t>
            </w:r>
          </w:p>
        </w:tc>
        <w:tc>
          <w:tcPr>
            <w:tcW w:w="9781" w:type="dxa"/>
            <w:shd w:val="clear" w:color="auto" w:fill="D9D9D9" w:themeFill="background1" w:themeFillShade="D9"/>
          </w:tcPr>
          <w:p w14:paraId="256E7A27" w14:textId="77777777" w:rsidR="001422CC" w:rsidRPr="001422CC" w:rsidRDefault="001422CC" w:rsidP="001422CC">
            <w:pPr>
              <w:jc w:val="center"/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</w:pPr>
            <w:r w:rsidRPr="001422CC">
              <w:rPr>
                <w:rFonts w:ascii="Franklin Gothic Book" w:eastAsia="Times New Roman" w:hAnsi="Franklin Gothic Book" w:cs="Times New Roman"/>
                <w:b/>
                <w:sz w:val="24"/>
                <w:szCs w:val="24"/>
                <w:lang w:eastAsia="en-GB"/>
              </w:rPr>
              <w:t>Action / Response</w:t>
            </w:r>
          </w:p>
        </w:tc>
      </w:tr>
      <w:tr w:rsidR="001422CC" w14:paraId="17F9B717" w14:textId="77777777" w:rsidTr="001422CC">
        <w:tc>
          <w:tcPr>
            <w:tcW w:w="2547" w:type="dxa"/>
            <w:shd w:val="clear" w:color="auto" w:fill="FF0000"/>
          </w:tcPr>
          <w:p w14:paraId="2F6D0569" w14:textId="77777777" w:rsidR="00AC34E1" w:rsidRDefault="001422CC" w:rsidP="00AC34E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High</w:t>
            </w:r>
          </w:p>
        </w:tc>
        <w:tc>
          <w:tcPr>
            <w:tcW w:w="2551" w:type="dxa"/>
            <w:shd w:val="clear" w:color="auto" w:fill="FF0000"/>
          </w:tcPr>
          <w:p w14:paraId="04755E85" w14:textId="77777777" w:rsidR="001422CC" w:rsidRDefault="001422CC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25+</w:t>
            </w:r>
          </w:p>
        </w:tc>
        <w:tc>
          <w:tcPr>
            <w:tcW w:w="9781" w:type="dxa"/>
          </w:tcPr>
          <w:p w14:paraId="25B7D1D6" w14:textId="279135BB" w:rsidR="001422CC" w:rsidRDefault="002B3A94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Immediate extensive review essential.</w:t>
            </w:r>
          </w:p>
        </w:tc>
      </w:tr>
      <w:tr w:rsidR="001422CC" w14:paraId="7BBA0566" w14:textId="77777777" w:rsidTr="001422CC">
        <w:tc>
          <w:tcPr>
            <w:tcW w:w="2547" w:type="dxa"/>
            <w:shd w:val="clear" w:color="auto" w:fill="FFC000"/>
          </w:tcPr>
          <w:p w14:paraId="61F1B79C" w14:textId="77777777" w:rsidR="00AC34E1" w:rsidRDefault="001422CC" w:rsidP="00AC34E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Medium</w:t>
            </w:r>
          </w:p>
        </w:tc>
        <w:tc>
          <w:tcPr>
            <w:tcW w:w="2551" w:type="dxa"/>
            <w:shd w:val="clear" w:color="auto" w:fill="FFC000"/>
          </w:tcPr>
          <w:p w14:paraId="111DB5BD" w14:textId="77777777" w:rsidR="001422CC" w:rsidRDefault="001422CC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13 – 24</w:t>
            </w:r>
          </w:p>
        </w:tc>
        <w:tc>
          <w:tcPr>
            <w:tcW w:w="9781" w:type="dxa"/>
          </w:tcPr>
          <w:p w14:paraId="3BD1D3E0" w14:textId="0D437FD1" w:rsidR="001422CC" w:rsidRDefault="002B3A94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 xml:space="preserve">A plan should be identified and implemented with regular reports to committee. </w:t>
            </w:r>
          </w:p>
        </w:tc>
      </w:tr>
      <w:tr w:rsidR="001422CC" w14:paraId="0BC7DC65" w14:textId="77777777" w:rsidTr="001422CC">
        <w:tc>
          <w:tcPr>
            <w:tcW w:w="2547" w:type="dxa"/>
            <w:shd w:val="clear" w:color="auto" w:fill="92D050"/>
          </w:tcPr>
          <w:p w14:paraId="2A6E0FC5" w14:textId="77777777" w:rsidR="00AC34E1" w:rsidRDefault="001422CC" w:rsidP="00AC34E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Low</w:t>
            </w:r>
          </w:p>
        </w:tc>
        <w:tc>
          <w:tcPr>
            <w:tcW w:w="2551" w:type="dxa"/>
            <w:shd w:val="clear" w:color="auto" w:fill="92D050"/>
          </w:tcPr>
          <w:p w14:paraId="5B5FB9D4" w14:textId="77777777" w:rsidR="001422CC" w:rsidRDefault="001422CC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0 – 12</w:t>
            </w:r>
          </w:p>
        </w:tc>
        <w:tc>
          <w:tcPr>
            <w:tcW w:w="9781" w:type="dxa"/>
          </w:tcPr>
          <w:p w14:paraId="0268DBE0" w14:textId="4702C40C" w:rsidR="001422CC" w:rsidRDefault="002B3A94" w:rsidP="00E13201">
            <w:pP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</w:pPr>
            <w:r>
              <w:rPr>
                <w:rFonts w:ascii="Franklin Gothic Book" w:eastAsia="Times New Roman" w:hAnsi="Franklin Gothic Book" w:cs="Times New Roman"/>
                <w:sz w:val="24"/>
                <w:szCs w:val="24"/>
                <w:lang w:eastAsia="en-GB"/>
              </w:rPr>
              <w:t>Review risk at indicated intervals.</w:t>
            </w:r>
          </w:p>
        </w:tc>
      </w:tr>
    </w:tbl>
    <w:p w14:paraId="28736F56" w14:textId="7507627F" w:rsidR="00083870" w:rsidRDefault="00083870">
      <w:pPr>
        <w:rPr>
          <w:rFonts w:ascii="Franklin Gothic Book" w:hAnsi="Franklin Gothic Book"/>
          <w:sz w:val="18"/>
          <w:szCs w:val="18"/>
        </w:rPr>
      </w:pPr>
      <w:r w:rsidRPr="00AC34E1">
        <w:rPr>
          <w:rFonts w:ascii="Franklin Gothic Book" w:hAnsi="Franklin Gothic Book"/>
          <w:sz w:val="18"/>
          <w:szCs w:val="18"/>
        </w:rPr>
        <w:t xml:space="preserve">. </w:t>
      </w:r>
    </w:p>
    <w:sectPr w:rsidR="00083870" w:rsidSect="0015398C">
      <w:foot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08BE6" w14:textId="77777777" w:rsidR="00E90CA1" w:rsidRDefault="00E90CA1" w:rsidP="0069173E">
      <w:pPr>
        <w:spacing w:after="0" w:line="240" w:lineRule="auto"/>
      </w:pPr>
      <w:r>
        <w:separator/>
      </w:r>
    </w:p>
  </w:endnote>
  <w:endnote w:type="continuationSeparator" w:id="0">
    <w:p w14:paraId="6B2AF85A" w14:textId="77777777" w:rsidR="00E90CA1" w:rsidRDefault="00E90CA1" w:rsidP="00691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02517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C57D9C" w14:textId="77777777" w:rsidR="0061272F" w:rsidRDefault="006127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1D1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2BCD01E" w14:textId="77777777" w:rsidR="0069173E" w:rsidRDefault="00691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FF1DA" w14:textId="77777777" w:rsidR="00E90CA1" w:rsidRDefault="00E90CA1" w:rsidP="0069173E">
      <w:pPr>
        <w:spacing w:after="0" w:line="240" w:lineRule="auto"/>
      </w:pPr>
      <w:r>
        <w:separator/>
      </w:r>
    </w:p>
  </w:footnote>
  <w:footnote w:type="continuationSeparator" w:id="0">
    <w:p w14:paraId="17C394C2" w14:textId="77777777" w:rsidR="00E90CA1" w:rsidRDefault="00E90CA1" w:rsidP="006917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73E"/>
    <w:rsid w:val="000122A3"/>
    <w:rsid w:val="00013FD6"/>
    <w:rsid w:val="000151D3"/>
    <w:rsid w:val="00016661"/>
    <w:rsid w:val="00016D09"/>
    <w:rsid w:val="00033025"/>
    <w:rsid w:val="000433B6"/>
    <w:rsid w:val="00062CF3"/>
    <w:rsid w:val="00073977"/>
    <w:rsid w:val="00073F6E"/>
    <w:rsid w:val="000754E5"/>
    <w:rsid w:val="0008192F"/>
    <w:rsid w:val="00083870"/>
    <w:rsid w:val="000920A3"/>
    <w:rsid w:val="000934A9"/>
    <w:rsid w:val="000953A1"/>
    <w:rsid w:val="000A33DC"/>
    <w:rsid w:val="000A3C73"/>
    <w:rsid w:val="000B0309"/>
    <w:rsid w:val="000C1EFB"/>
    <w:rsid w:val="000C4D3F"/>
    <w:rsid w:val="000D1D8C"/>
    <w:rsid w:val="000D6447"/>
    <w:rsid w:val="0011710F"/>
    <w:rsid w:val="0012330E"/>
    <w:rsid w:val="0013528C"/>
    <w:rsid w:val="001422CC"/>
    <w:rsid w:val="0015398C"/>
    <w:rsid w:val="00164FC4"/>
    <w:rsid w:val="001A6320"/>
    <w:rsid w:val="001B1193"/>
    <w:rsid w:val="001D3794"/>
    <w:rsid w:val="001E50C2"/>
    <w:rsid w:val="001F25D7"/>
    <w:rsid w:val="001F2F01"/>
    <w:rsid w:val="00202676"/>
    <w:rsid w:val="00202F07"/>
    <w:rsid w:val="002037D7"/>
    <w:rsid w:val="00211895"/>
    <w:rsid w:val="00232DE5"/>
    <w:rsid w:val="00233039"/>
    <w:rsid w:val="00241AF2"/>
    <w:rsid w:val="002459F5"/>
    <w:rsid w:val="00256A9E"/>
    <w:rsid w:val="002801AA"/>
    <w:rsid w:val="002944A1"/>
    <w:rsid w:val="00297890"/>
    <w:rsid w:val="002A69FD"/>
    <w:rsid w:val="002B3A94"/>
    <w:rsid w:val="002B3CF1"/>
    <w:rsid w:val="002D37FF"/>
    <w:rsid w:val="002D60D3"/>
    <w:rsid w:val="002D7AC2"/>
    <w:rsid w:val="0030393B"/>
    <w:rsid w:val="003121C4"/>
    <w:rsid w:val="00322B79"/>
    <w:rsid w:val="00322E12"/>
    <w:rsid w:val="00335BEC"/>
    <w:rsid w:val="0033696A"/>
    <w:rsid w:val="00341B61"/>
    <w:rsid w:val="00345C35"/>
    <w:rsid w:val="00347E34"/>
    <w:rsid w:val="00360781"/>
    <w:rsid w:val="00361B34"/>
    <w:rsid w:val="00364367"/>
    <w:rsid w:val="0036469F"/>
    <w:rsid w:val="00367CCF"/>
    <w:rsid w:val="0039745C"/>
    <w:rsid w:val="00397D0D"/>
    <w:rsid w:val="003A1842"/>
    <w:rsid w:val="003A490F"/>
    <w:rsid w:val="003B7449"/>
    <w:rsid w:val="003E1363"/>
    <w:rsid w:val="003E3484"/>
    <w:rsid w:val="004042E6"/>
    <w:rsid w:val="00406A9E"/>
    <w:rsid w:val="00407C8E"/>
    <w:rsid w:val="00422FAA"/>
    <w:rsid w:val="004306B4"/>
    <w:rsid w:val="004637B3"/>
    <w:rsid w:val="00471D14"/>
    <w:rsid w:val="00476E69"/>
    <w:rsid w:val="0048417E"/>
    <w:rsid w:val="00490B6D"/>
    <w:rsid w:val="004A165D"/>
    <w:rsid w:val="004A2C6A"/>
    <w:rsid w:val="004A536B"/>
    <w:rsid w:val="004A5BEA"/>
    <w:rsid w:val="004A7D45"/>
    <w:rsid w:val="004D190C"/>
    <w:rsid w:val="00504A8C"/>
    <w:rsid w:val="00506681"/>
    <w:rsid w:val="00520F0B"/>
    <w:rsid w:val="0052699B"/>
    <w:rsid w:val="005378B5"/>
    <w:rsid w:val="00544C96"/>
    <w:rsid w:val="00564A80"/>
    <w:rsid w:val="005651A3"/>
    <w:rsid w:val="0056532D"/>
    <w:rsid w:val="0057450D"/>
    <w:rsid w:val="00586111"/>
    <w:rsid w:val="005A44A6"/>
    <w:rsid w:val="005D2FD4"/>
    <w:rsid w:val="005E639B"/>
    <w:rsid w:val="005F5E5B"/>
    <w:rsid w:val="00600308"/>
    <w:rsid w:val="006024C8"/>
    <w:rsid w:val="00604AEB"/>
    <w:rsid w:val="0061272F"/>
    <w:rsid w:val="0061336B"/>
    <w:rsid w:val="006224DA"/>
    <w:rsid w:val="00622C59"/>
    <w:rsid w:val="00624A36"/>
    <w:rsid w:val="006409C0"/>
    <w:rsid w:val="00642258"/>
    <w:rsid w:val="00650220"/>
    <w:rsid w:val="00650B46"/>
    <w:rsid w:val="0066133E"/>
    <w:rsid w:val="0066440C"/>
    <w:rsid w:val="00670ED2"/>
    <w:rsid w:val="0069173E"/>
    <w:rsid w:val="00696632"/>
    <w:rsid w:val="006A176C"/>
    <w:rsid w:val="006A550F"/>
    <w:rsid w:val="006C7F79"/>
    <w:rsid w:val="006D5165"/>
    <w:rsid w:val="006D6097"/>
    <w:rsid w:val="006E03EF"/>
    <w:rsid w:val="00712AB5"/>
    <w:rsid w:val="00714E22"/>
    <w:rsid w:val="00725E84"/>
    <w:rsid w:val="007260BB"/>
    <w:rsid w:val="00735F19"/>
    <w:rsid w:val="00744AA1"/>
    <w:rsid w:val="00751F26"/>
    <w:rsid w:val="00754215"/>
    <w:rsid w:val="00760795"/>
    <w:rsid w:val="00762699"/>
    <w:rsid w:val="007666FA"/>
    <w:rsid w:val="00782460"/>
    <w:rsid w:val="00782472"/>
    <w:rsid w:val="00784106"/>
    <w:rsid w:val="007A2666"/>
    <w:rsid w:val="007B7253"/>
    <w:rsid w:val="007C1665"/>
    <w:rsid w:val="007C3E71"/>
    <w:rsid w:val="007E1213"/>
    <w:rsid w:val="007E6525"/>
    <w:rsid w:val="008007BD"/>
    <w:rsid w:val="00815E95"/>
    <w:rsid w:val="00816EA0"/>
    <w:rsid w:val="00821795"/>
    <w:rsid w:val="00845176"/>
    <w:rsid w:val="00863750"/>
    <w:rsid w:val="008650FA"/>
    <w:rsid w:val="00874002"/>
    <w:rsid w:val="00887B30"/>
    <w:rsid w:val="008C185C"/>
    <w:rsid w:val="008E029B"/>
    <w:rsid w:val="009035DC"/>
    <w:rsid w:val="00914D94"/>
    <w:rsid w:val="00926347"/>
    <w:rsid w:val="00954037"/>
    <w:rsid w:val="00956D73"/>
    <w:rsid w:val="00977AC8"/>
    <w:rsid w:val="00981F81"/>
    <w:rsid w:val="009916AB"/>
    <w:rsid w:val="00995C92"/>
    <w:rsid w:val="009A19F5"/>
    <w:rsid w:val="009B29E9"/>
    <w:rsid w:val="009B724F"/>
    <w:rsid w:val="009E4003"/>
    <w:rsid w:val="009F3CDA"/>
    <w:rsid w:val="00A03EA7"/>
    <w:rsid w:val="00A234FE"/>
    <w:rsid w:val="00A33576"/>
    <w:rsid w:val="00A542D8"/>
    <w:rsid w:val="00A54AB1"/>
    <w:rsid w:val="00A74301"/>
    <w:rsid w:val="00A82803"/>
    <w:rsid w:val="00AA541E"/>
    <w:rsid w:val="00AC34E1"/>
    <w:rsid w:val="00AF3F91"/>
    <w:rsid w:val="00B03601"/>
    <w:rsid w:val="00B3139A"/>
    <w:rsid w:val="00B34254"/>
    <w:rsid w:val="00B8003E"/>
    <w:rsid w:val="00BD2930"/>
    <w:rsid w:val="00BD5D4A"/>
    <w:rsid w:val="00BD6424"/>
    <w:rsid w:val="00BE1929"/>
    <w:rsid w:val="00BE5AED"/>
    <w:rsid w:val="00BF1320"/>
    <w:rsid w:val="00BF3479"/>
    <w:rsid w:val="00BF3880"/>
    <w:rsid w:val="00BF6CA3"/>
    <w:rsid w:val="00C23FA6"/>
    <w:rsid w:val="00C26BF6"/>
    <w:rsid w:val="00C709A1"/>
    <w:rsid w:val="00C72ACC"/>
    <w:rsid w:val="00C84948"/>
    <w:rsid w:val="00C85CE3"/>
    <w:rsid w:val="00C86477"/>
    <w:rsid w:val="00C94432"/>
    <w:rsid w:val="00C95732"/>
    <w:rsid w:val="00CA2C95"/>
    <w:rsid w:val="00CA6CFB"/>
    <w:rsid w:val="00CB0548"/>
    <w:rsid w:val="00CB6438"/>
    <w:rsid w:val="00CC5B4C"/>
    <w:rsid w:val="00CD69CF"/>
    <w:rsid w:val="00CE277C"/>
    <w:rsid w:val="00CF6ECC"/>
    <w:rsid w:val="00D12235"/>
    <w:rsid w:val="00D16BEC"/>
    <w:rsid w:val="00D32EA1"/>
    <w:rsid w:val="00D41D4A"/>
    <w:rsid w:val="00D46236"/>
    <w:rsid w:val="00D53BA9"/>
    <w:rsid w:val="00D53C96"/>
    <w:rsid w:val="00D613FB"/>
    <w:rsid w:val="00D66B07"/>
    <w:rsid w:val="00D93F5A"/>
    <w:rsid w:val="00DA2A52"/>
    <w:rsid w:val="00DA6148"/>
    <w:rsid w:val="00DB131E"/>
    <w:rsid w:val="00DC0F43"/>
    <w:rsid w:val="00DD69C0"/>
    <w:rsid w:val="00DF6BB1"/>
    <w:rsid w:val="00E00AD5"/>
    <w:rsid w:val="00E027E1"/>
    <w:rsid w:val="00E11C47"/>
    <w:rsid w:val="00E13201"/>
    <w:rsid w:val="00E24090"/>
    <w:rsid w:val="00E25C4D"/>
    <w:rsid w:val="00E35ED3"/>
    <w:rsid w:val="00E43864"/>
    <w:rsid w:val="00E61A57"/>
    <w:rsid w:val="00E64588"/>
    <w:rsid w:val="00E90CA1"/>
    <w:rsid w:val="00EA1D7D"/>
    <w:rsid w:val="00EA3EC6"/>
    <w:rsid w:val="00EA4360"/>
    <w:rsid w:val="00EA6DB6"/>
    <w:rsid w:val="00ED518F"/>
    <w:rsid w:val="00EE5E33"/>
    <w:rsid w:val="00EF6435"/>
    <w:rsid w:val="00F01DD5"/>
    <w:rsid w:val="00F06DB5"/>
    <w:rsid w:val="00F104C1"/>
    <w:rsid w:val="00F21E19"/>
    <w:rsid w:val="00F233D4"/>
    <w:rsid w:val="00F23F17"/>
    <w:rsid w:val="00F27A31"/>
    <w:rsid w:val="00F360AD"/>
    <w:rsid w:val="00F55132"/>
    <w:rsid w:val="00F60F8E"/>
    <w:rsid w:val="00F63616"/>
    <w:rsid w:val="00FA69D5"/>
    <w:rsid w:val="00FB0220"/>
    <w:rsid w:val="00FB2EF0"/>
    <w:rsid w:val="00FB77F3"/>
    <w:rsid w:val="00FC4312"/>
    <w:rsid w:val="00FC5365"/>
    <w:rsid w:val="00FC58C2"/>
    <w:rsid w:val="00FD0B61"/>
    <w:rsid w:val="00FD193E"/>
    <w:rsid w:val="00FD4362"/>
    <w:rsid w:val="00FE27B8"/>
    <w:rsid w:val="00FE5FD5"/>
    <w:rsid w:val="00FF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0F54EEC"/>
  <w15:chartTrackingRefBased/>
  <w15:docId w15:val="{535ED194-47EC-4D5C-98BF-E180501B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D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1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1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73E"/>
  </w:style>
  <w:style w:type="paragraph" w:styleId="Footer">
    <w:name w:val="footer"/>
    <w:basedOn w:val="Normal"/>
    <w:link w:val="FooterChar"/>
    <w:uiPriority w:val="99"/>
    <w:unhideWhenUsed/>
    <w:rsid w:val="00691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73E"/>
  </w:style>
  <w:style w:type="table" w:customStyle="1" w:styleId="TableGrid1">
    <w:name w:val="Table Grid1"/>
    <w:basedOn w:val="TableNormal"/>
    <w:next w:val="TableGrid"/>
    <w:rsid w:val="000838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410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5BE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 &amp; Equality</Company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MoloneyMX</dc:creator>
  <cp:keywords/>
  <dc:description/>
  <cp:lastModifiedBy>Bridget Harrison</cp:lastModifiedBy>
  <cp:revision>6</cp:revision>
  <dcterms:created xsi:type="dcterms:W3CDTF">2021-06-01T08:11:00Z</dcterms:created>
  <dcterms:modified xsi:type="dcterms:W3CDTF">2021-06-01T09:27:00Z</dcterms:modified>
</cp:coreProperties>
</file>