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94ED7" w14:textId="108252E5" w:rsidR="000B18EF" w:rsidRPr="000B18EF" w:rsidRDefault="000B18EF" w:rsidP="000B18EF">
      <w:pPr>
        <w:spacing w:after="0"/>
        <w:ind w:left="-851" w:right="-897"/>
        <w:jc w:val="right"/>
        <w:rPr>
          <w:sz w:val="40"/>
          <w:szCs w:val="40"/>
        </w:rPr>
      </w:pPr>
      <w:r w:rsidRPr="000B18EF">
        <w:rPr>
          <w:sz w:val="40"/>
          <w:szCs w:val="40"/>
        </w:rPr>
        <w:t xml:space="preserve">Proposer’s Speech for the Report of </w:t>
      </w:r>
    </w:p>
    <w:p w14:paraId="6ED189B4" w14:textId="4781766B" w:rsidR="000B18EF" w:rsidRPr="000B18EF" w:rsidRDefault="000B18EF" w:rsidP="000B18EF">
      <w:pPr>
        <w:spacing w:after="0"/>
        <w:ind w:left="-851" w:right="-897"/>
        <w:jc w:val="right"/>
        <w:rPr>
          <w:b/>
          <w:bCs/>
          <w:sz w:val="48"/>
          <w:szCs w:val="48"/>
        </w:rPr>
      </w:pPr>
      <w:r w:rsidRPr="000B18EF">
        <w:rPr>
          <w:b/>
          <w:bCs/>
          <w:sz w:val="48"/>
          <w:szCs w:val="48"/>
        </w:rPr>
        <w:t>The Liturgical Advisory Committee</w:t>
      </w:r>
    </w:p>
    <w:p w14:paraId="25951A47" w14:textId="45E1D9CB" w:rsidR="000B18EF" w:rsidRDefault="000B18EF" w:rsidP="000B18EF">
      <w:pPr>
        <w:spacing w:after="0"/>
        <w:ind w:left="-851" w:right="-897"/>
        <w:jc w:val="right"/>
        <w:rPr>
          <w:sz w:val="40"/>
          <w:szCs w:val="40"/>
        </w:rPr>
      </w:pPr>
      <w:r w:rsidRPr="000B18EF">
        <w:rPr>
          <w:sz w:val="40"/>
          <w:szCs w:val="40"/>
        </w:rPr>
        <w:t>The General Synod of the Church of Ireland 2026</w:t>
      </w:r>
    </w:p>
    <w:p w14:paraId="07D22D9A" w14:textId="77777777" w:rsidR="000B18EF" w:rsidRDefault="000B18EF" w:rsidP="000B18EF">
      <w:pPr>
        <w:spacing w:after="0"/>
        <w:ind w:left="-851" w:right="-897"/>
        <w:jc w:val="right"/>
        <w:rPr>
          <w:sz w:val="40"/>
          <w:szCs w:val="40"/>
        </w:rPr>
      </w:pPr>
    </w:p>
    <w:p w14:paraId="59FAF453" w14:textId="73E46AD8" w:rsidR="002B5CA3" w:rsidRDefault="000B18EF" w:rsidP="002B5CA3">
      <w:pPr>
        <w:spacing w:after="0" w:line="360" w:lineRule="auto"/>
        <w:ind w:left="-851" w:right="-897"/>
        <w:jc w:val="both"/>
        <w:rPr>
          <w:sz w:val="32"/>
          <w:szCs w:val="32"/>
        </w:rPr>
      </w:pPr>
      <w:r>
        <w:rPr>
          <w:sz w:val="32"/>
          <w:szCs w:val="32"/>
        </w:rPr>
        <w:t xml:space="preserve">(Arch)bishop, in presenting the report of the Liturgical Advisory Committee, it is my pleasure to note that the Committee remains as busy as ever, working on long term projects and responding to the more immediate liturgical needs of the Church where requested. We will all be familiar with that definition of the word liturgy as ‘the work of the people’. For a Church like ours, it is at the heart of our identity as a people of God – for it is </w:t>
      </w:r>
      <w:r w:rsidR="002B5CA3">
        <w:rPr>
          <w:sz w:val="32"/>
          <w:szCs w:val="32"/>
        </w:rPr>
        <w:t xml:space="preserve">through our liturgy that we express who we are in worship, and what we believe. Worship, in its rich variety and done well, is uplifting, formational and pastorally engaging and this defines the direction </w:t>
      </w:r>
      <w:proofErr w:type="spellStart"/>
      <w:r w:rsidR="002B5CA3">
        <w:rPr>
          <w:sz w:val="32"/>
          <w:szCs w:val="32"/>
        </w:rPr>
        <w:t>fo</w:t>
      </w:r>
      <w:proofErr w:type="spellEnd"/>
      <w:r w:rsidR="002B5CA3">
        <w:rPr>
          <w:sz w:val="32"/>
          <w:szCs w:val="32"/>
        </w:rPr>
        <w:t xml:space="preserve"> the work of the LAC.</w:t>
      </w:r>
    </w:p>
    <w:p w14:paraId="6AD07371" w14:textId="77777777" w:rsidR="002B5CA3" w:rsidRDefault="002B5CA3" w:rsidP="002B5CA3">
      <w:pPr>
        <w:spacing w:after="0" w:line="360" w:lineRule="auto"/>
        <w:ind w:left="-851" w:right="-897"/>
        <w:jc w:val="both"/>
        <w:rPr>
          <w:sz w:val="32"/>
          <w:szCs w:val="32"/>
        </w:rPr>
      </w:pPr>
    </w:p>
    <w:p w14:paraId="7404E453" w14:textId="21C99849" w:rsidR="002B5CA3" w:rsidRDefault="002B5CA3" w:rsidP="002B5CA3">
      <w:pPr>
        <w:spacing w:after="0" w:line="360" w:lineRule="auto"/>
        <w:ind w:left="-851" w:right="-897"/>
        <w:jc w:val="both"/>
        <w:rPr>
          <w:sz w:val="32"/>
          <w:szCs w:val="32"/>
        </w:rPr>
      </w:pPr>
      <w:r>
        <w:rPr>
          <w:sz w:val="32"/>
          <w:szCs w:val="32"/>
        </w:rPr>
        <w:t xml:space="preserve">In terms of time and energy, the </w:t>
      </w:r>
      <w:r>
        <w:rPr>
          <w:i/>
          <w:iCs/>
          <w:sz w:val="32"/>
          <w:szCs w:val="32"/>
        </w:rPr>
        <w:t>Journeys</w:t>
      </w:r>
      <w:r>
        <w:rPr>
          <w:sz w:val="32"/>
          <w:szCs w:val="32"/>
        </w:rPr>
        <w:t xml:space="preserve"> resource, intended for use with children in the home and in church, has been the major focus of the Committee’s work for the past several years. We are delighted to have distributed the first major volume, launched at the General Synod last year. Further preparation materials and home materials, as well as the second large volume for use in Ordinary Time, continues. Like </w:t>
      </w:r>
      <w:proofErr w:type="gramStart"/>
      <w:r>
        <w:rPr>
          <w:sz w:val="32"/>
          <w:szCs w:val="32"/>
        </w:rPr>
        <w:t>all of</w:t>
      </w:r>
      <w:proofErr w:type="gramEnd"/>
      <w:r>
        <w:rPr>
          <w:sz w:val="32"/>
          <w:szCs w:val="32"/>
        </w:rPr>
        <w:t xml:space="preserve"> our Committees and Commissions, the LAC is made up of clergy and laity who must balance their time alongside a great many other commitments. Journeys is a major </w:t>
      </w:r>
      <w:proofErr w:type="gramStart"/>
      <w:r>
        <w:rPr>
          <w:sz w:val="32"/>
          <w:szCs w:val="32"/>
        </w:rPr>
        <w:t>project</w:t>
      </w:r>
      <w:proofErr w:type="gramEnd"/>
      <w:r>
        <w:rPr>
          <w:sz w:val="32"/>
          <w:szCs w:val="32"/>
        </w:rPr>
        <w:t xml:space="preserve"> and its rollout is taking longer than hoped. Once it is completed, there will be roadshows and workshops online and, we hope, in person. </w:t>
      </w:r>
      <w:r w:rsidR="00477F76">
        <w:rPr>
          <w:sz w:val="32"/>
          <w:szCs w:val="32"/>
        </w:rPr>
        <w:t xml:space="preserve">This process will be </w:t>
      </w:r>
      <w:r w:rsidR="00477F76">
        <w:rPr>
          <w:sz w:val="32"/>
          <w:szCs w:val="32"/>
        </w:rPr>
        <w:lastRenderedPageBreak/>
        <w:t>made more workable thanks to the appointment or reappointment of Liturgical Officers in each diocese.</w:t>
      </w:r>
    </w:p>
    <w:p w14:paraId="29D6D4B0" w14:textId="77777777" w:rsidR="002B5CA3" w:rsidRDefault="002B5CA3" w:rsidP="002B5CA3">
      <w:pPr>
        <w:spacing w:after="0" w:line="360" w:lineRule="auto"/>
        <w:ind w:left="-851" w:right="-897"/>
        <w:jc w:val="both"/>
        <w:rPr>
          <w:sz w:val="32"/>
          <w:szCs w:val="32"/>
        </w:rPr>
      </w:pPr>
    </w:p>
    <w:p w14:paraId="6A55F55E" w14:textId="6C76102E" w:rsidR="002B5CA3" w:rsidRDefault="002B5CA3" w:rsidP="002B5CA3">
      <w:pPr>
        <w:spacing w:after="0" w:line="360" w:lineRule="auto"/>
        <w:ind w:left="-851" w:right="-897"/>
        <w:jc w:val="both"/>
        <w:rPr>
          <w:sz w:val="32"/>
          <w:szCs w:val="32"/>
        </w:rPr>
      </w:pPr>
      <w:r>
        <w:rPr>
          <w:sz w:val="32"/>
          <w:szCs w:val="32"/>
        </w:rPr>
        <w:t xml:space="preserve">The LAC was delighted to learn that our </w:t>
      </w:r>
      <w:r>
        <w:rPr>
          <w:i/>
          <w:iCs/>
          <w:sz w:val="32"/>
          <w:szCs w:val="32"/>
        </w:rPr>
        <w:t xml:space="preserve">Take a Minute </w:t>
      </w:r>
      <w:r>
        <w:rPr>
          <w:sz w:val="32"/>
          <w:szCs w:val="32"/>
        </w:rPr>
        <w:t xml:space="preserve">prayer cards proved so popular that they resulted in a second print run. More prayer resources, for social media and hard copy, are in production and will be made available </w:t>
      </w:r>
      <w:proofErr w:type="spellStart"/>
      <w:r>
        <w:rPr>
          <w:sz w:val="32"/>
          <w:szCs w:val="32"/>
        </w:rPr>
        <w:t>ion</w:t>
      </w:r>
      <w:proofErr w:type="spellEnd"/>
      <w:r>
        <w:rPr>
          <w:sz w:val="32"/>
          <w:szCs w:val="32"/>
        </w:rPr>
        <w:t xml:space="preserve"> a similar manner to the </w:t>
      </w:r>
      <w:r>
        <w:rPr>
          <w:i/>
          <w:iCs/>
          <w:sz w:val="32"/>
          <w:szCs w:val="32"/>
        </w:rPr>
        <w:t>Take a Minute</w:t>
      </w:r>
      <w:r>
        <w:rPr>
          <w:sz w:val="32"/>
          <w:szCs w:val="32"/>
        </w:rPr>
        <w:t xml:space="preserve"> cards.</w:t>
      </w:r>
    </w:p>
    <w:p w14:paraId="26A7B37C" w14:textId="77777777" w:rsidR="002B5CA3" w:rsidRDefault="002B5CA3" w:rsidP="002B5CA3">
      <w:pPr>
        <w:spacing w:after="0" w:line="360" w:lineRule="auto"/>
        <w:ind w:left="-851" w:right="-897"/>
        <w:jc w:val="both"/>
        <w:rPr>
          <w:sz w:val="32"/>
          <w:szCs w:val="32"/>
        </w:rPr>
      </w:pPr>
    </w:p>
    <w:p w14:paraId="1D8DF6A3" w14:textId="77777777" w:rsidR="00FF026A" w:rsidRDefault="002B5CA3" w:rsidP="002B5CA3">
      <w:pPr>
        <w:spacing w:after="0" w:line="360" w:lineRule="auto"/>
        <w:ind w:left="-851" w:right="-897"/>
        <w:jc w:val="both"/>
        <w:rPr>
          <w:sz w:val="32"/>
          <w:szCs w:val="32"/>
        </w:rPr>
      </w:pPr>
      <w:r>
        <w:rPr>
          <w:sz w:val="32"/>
          <w:szCs w:val="32"/>
        </w:rPr>
        <w:t xml:space="preserve">Following the launch of the Ven Dr Peter Thompson’s new work on the Canticles, entitled </w:t>
      </w:r>
      <w:r>
        <w:rPr>
          <w:i/>
          <w:iCs/>
          <w:sz w:val="32"/>
          <w:szCs w:val="32"/>
        </w:rPr>
        <w:t>A Treasure in Clay Jars</w:t>
      </w:r>
      <w:r>
        <w:rPr>
          <w:sz w:val="32"/>
          <w:szCs w:val="32"/>
        </w:rPr>
        <w:t xml:space="preserve">, the LAC through its music subgroup continues to work to provide </w:t>
      </w:r>
      <w:r w:rsidR="00FF026A">
        <w:rPr>
          <w:sz w:val="32"/>
          <w:szCs w:val="32"/>
        </w:rPr>
        <w:t xml:space="preserve">online resources to supplement this volume. The </w:t>
      </w:r>
      <w:r w:rsidR="00FF026A">
        <w:rPr>
          <w:i/>
          <w:iCs/>
          <w:sz w:val="32"/>
          <w:szCs w:val="32"/>
        </w:rPr>
        <w:t xml:space="preserve">Singing Psalms </w:t>
      </w:r>
      <w:r w:rsidR="00FF026A">
        <w:rPr>
          <w:sz w:val="32"/>
          <w:szCs w:val="32"/>
        </w:rPr>
        <w:t xml:space="preserve">resource is also available online – thanks to Jacqueline Mullan for her significant work to make this possible. </w:t>
      </w:r>
    </w:p>
    <w:p w14:paraId="08E80D6C" w14:textId="77777777" w:rsidR="00FF026A" w:rsidRDefault="00FF026A" w:rsidP="002B5CA3">
      <w:pPr>
        <w:spacing w:after="0" w:line="360" w:lineRule="auto"/>
        <w:ind w:left="-851" w:right="-897"/>
        <w:jc w:val="both"/>
        <w:rPr>
          <w:sz w:val="32"/>
          <w:szCs w:val="32"/>
        </w:rPr>
      </w:pPr>
    </w:p>
    <w:p w14:paraId="53959019" w14:textId="36F2AB6F" w:rsidR="002B5CA3" w:rsidRDefault="00FF026A" w:rsidP="002B5CA3">
      <w:pPr>
        <w:spacing w:after="0" w:line="360" w:lineRule="auto"/>
        <w:ind w:left="-851" w:right="-897"/>
        <w:jc w:val="both"/>
        <w:rPr>
          <w:sz w:val="32"/>
          <w:szCs w:val="32"/>
        </w:rPr>
      </w:pPr>
      <w:r>
        <w:rPr>
          <w:sz w:val="32"/>
          <w:szCs w:val="32"/>
        </w:rPr>
        <w:t xml:space="preserve">The Revd Martin Steele leads the work on the choice of texts for our Sunday and Weekday Lectionary. LAC is aware of the need to try and bring forward the publication date of this resource, both online and in person. The committee’s Digital and typesetting Subcommittee has undertaken significant work as part of the tender process for the liturgical section of the new Church of Ireland Website. We are aware of the imperfections of the worship section of the current website – which is not something the LAC can change. However, Dean Nigel Dunne and Revd Alan Rufli, through their membership of the Central Communications Board, have sought to make sure the new worship section will be more functional. Despite its imperfections, the liturgical section is one of the </w:t>
      </w:r>
      <w:r>
        <w:rPr>
          <w:sz w:val="32"/>
          <w:szCs w:val="32"/>
        </w:rPr>
        <w:lastRenderedPageBreak/>
        <w:t>most visited sections of the Church of Ireland website and any new site must be fit for purpose.</w:t>
      </w:r>
    </w:p>
    <w:p w14:paraId="380C5F84" w14:textId="77777777" w:rsidR="00FF026A" w:rsidRDefault="00FF026A" w:rsidP="002B5CA3">
      <w:pPr>
        <w:spacing w:after="0" w:line="360" w:lineRule="auto"/>
        <w:ind w:left="-851" w:right="-897"/>
        <w:jc w:val="both"/>
        <w:rPr>
          <w:sz w:val="32"/>
          <w:szCs w:val="32"/>
        </w:rPr>
      </w:pPr>
    </w:p>
    <w:p w14:paraId="50E826E3" w14:textId="5B3474B5" w:rsidR="00FF026A" w:rsidRDefault="00FF026A" w:rsidP="002B5CA3">
      <w:pPr>
        <w:spacing w:after="0" w:line="360" w:lineRule="auto"/>
        <w:ind w:left="-851" w:right="-897"/>
        <w:jc w:val="both"/>
        <w:rPr>
          <w:sz w:val="32"/>
          <w:szCs w:val="32"/>
        </w:rPr>
      </w:pPr>
      <w:r>
        <w:rPr>
          <w:sz w:val="32"/>
          <w:szCs w:val="32"/>
        </w:rPr>
        <w:t>At our Autumn Residential meeting, we welcomed the Reverend Philip McKinley from the Primate’s Reference Group on Ethnic Diversity, Inclusion and Racial Justice as we undertook work on resources for the Church of Ireland’s first official Racial Justice Sunday on 8</w:t>
      </w:r>
      <w:r w:rsidRPr="00FF026A">
        <w:rPr>
          <w:sz w:val="32"/>
          <w:szCs w:val="32"/>
          <w:vertAlign w:val="superscript"/>
        </w:rPr>
        <w:t>th</w:t>
      </w:r>
      <w:r>
        <w:rPr>
          <w:sz w:val="32"/>
          <w:szCs w:val="32"/>
        </w:rPr>
        <w:t xml:space="preserve"> February this year. The resources produced were road tested by the CITI student body before being signed off by the Primate. We are aware that they were used across many of the Diocesan Services which took place on 8</w:t>
      </w:r>
      <w:r w:rsidRPr="00FF026A">
        <w:rPr>
          <w:sz w:val="32"/>
          <w:szCs w:val="32"/>
          <w:vertAlign w:val="superscript"/>
        </w:rPr>
        <w:t>th</w:t>
      </w:r>
      <w:r>
        <w:rPr>
          <w:sz w:val="32"/>
          <w:szCs w:val="32"/>
        </w:rPr>
        <w:t xml:space="preserve"> Feb.</w:t>
      </w:r>
    </w:p>
    <w:p w14:paraId="4C747F3B" w14:textId="77777777" w:rsidR="00FF026A" w:rsidRDefault="00FF026A" w:rsidP="002B5CA3">
      <w:pPr>
        <w:spacing w:after="0" w:line="360" w:lineRule="auto"/>
        <w:ind w:left="-851" w:right="-897"/>
        <w:jc w:val="both"/>
        <w:rPr>
          <w:sz w:val="32"/>
          <w:szCs w:val="32"/>
        </w:rPr>
      </w:pPr>
    </w:p>
    <w:p w14:paraId="5D104307" w14:textId="39A3D580" w:rsidR="00FF026A" w:rsidRDefault="00FF026A" w:rsidP="00FF026A">
      <w:pPr>
        <w:spacing w:after="0" w:line="360" w:lineRule="auto"/>
        <w:ind w:left="-851" w:right="-897"/>
        <w:jc w:val="both"/>
        <w:rPr>
          <w:sz w:val="32"/>
          <w:szCs w:val="32"/>
        </w:rPr>
      </w:pPr>
      <w:r>
        <w:rPr>
          <w:sz w:val="32"/>
          <w:szCs w:val="32"/>
        </w:rPr>
        <w:t xml:space="preserve">At the same residential, we were also pleased to welcome the Rev Rob Jones, the National Director of Pioneer </w:t>
      </w:r>
      <w:r w:rsidR="00477F76">
        <w:rPr>
          <w:sz w:val="32"/>
          <w:szCs w:val="32"/>
        </w:rPr>
        <w:t>Ministry</w:t>
      </w:r>
      <w:r>
        <w:rPr>
          <w:sz w:val="32"/>
          <w:szCs w:val="32"/>
        </w:rPr>
        <w:t xml:space="preserve"> for an extremely fruitful conversation about worship in Pioneer contexts. This will be an ongoing conversation considering the essential and defining principles of our worship, and how such principles can be applied in new </w:t>
      </w:r>
      <w:r w:rsidR="00477F76">
        <w:rPr>
          <w:sz w:val="32"/>
          <w:szCs w:val="32"/>
        </w:rPr>
        <w:t>contextual churches.</w:t>
      </w:r>
    </w:p>
    <w:p w14:paraId="54D9226B" w14:textId="77777777" w:rsidR="00477F76" w:rsidRDefault="00477F76" w:rsidP="00FF026A">
      <w:pPr>
        <w:spacing w:after="0" w:line="360" w:lineRule="auto"/>
        <w:ind w:left="-851" w:right="-897"/>
        <w:jc w:val="both"/>
        <w:rPr>
          <w:sz w:val="32"/>
          <w:szCs w:val="32"/>
        </w:rPr>
      </w:pPr>
    </w:p>
    <w:p w14:paraId="0AC78CC6" w14:textId="623FEBB6" w:rsidR="00477F76" w:rsidRDefault="00477F76" w:rsidP="00FF026A">
      <w:pPr>
        <w:spacing w:after="0" w:line="360" w:lineRule="auto"/>
        <w:ind w:left="-851" w:right="-897"/>
        <w:jc w:val="both"/>
        <w:rPr>
          <w:sz w:val="32"/>
          <w:szCs w:val="32"/>
        </w:rPr>
      </w:pPr>
      <w:r>
        <w:rPr>
          <w:sz w:val="32"/>
          <w:szCs w:val="32"/>
        </w:rPr>
        <w:t xml:space="preserve">(Arch)bishop, you will see from our report that the LAC continues to be busy as it seeks to serve the Church in its worshipping life. I am pleased to commend </w:t>
      </w:r>
      <w:proofErr w:type="spellStart"/>
      <w:r>
        <w:rPr>
          <w:sz w:val="32"/>
          <w:szCs w:val="32"/>
        </w:rPr>
        <w:t>ot</w:t>
      </w:r>
      <w:proofErr w:type="spellEnd"/>
      <w:r>
        <w:rPr>
          <w:sz w:val="32"/>
          <w:szCs w:val="32"/>
        </w:rPr>
        <w:t xml:space="preserve"> the House the Report of the Liturgical Advisory Committee.</w:t>
      </w:r>
    </w:p>
    <w:p w14:paraId="54274AF2" w14:textId="77777777" w:rsidR="00477F76" w:rsidRPr="002B5CA3" w:rsidRDefault="00477F76" w:rsidP="00477F76">
      <w:pPr>
        <w:spacing w:after="0" w:line="360" w:lineRule="auto"/>
        <w:ind w:right="-897"/>
        <w:jc w:val="both"/>
        <w:rPr>
          <w:sz w:val="32"/>
          <w:szCs w:val="32"/>
        </w:rPr>
      </w:pPr>
    </w:p>
    <w:sectPr w:rsidR="00477F76" w:rsidRPr="002B5CA3" w:rsidSect="000B18EF">
      <w:pgSz w:w="11906" w:h="16838"/>
      <w:pgMar w:top="7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8EF"/>
    <w:rsid w:val="000B18EF"/>
    <w:rsid w:val="002B5CA3"/>
    <w:rsid w:val="00477F76"/>
    <w:rsid w:val="0051554E"/>
    <w:rsid w:val="0059020B"/>
    <w:rsid w:val="00686D83"/>
    <w:rsid w:val="007F1F14"/>
    <w:rsid w:val="00852A21"/>
    <w:rsid w:val="00AE006C"/>
    <w:rsid w:val="00B9511E"/>
    <w:rsid w:val="00FF02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3A0AC0"/>
  <w15:chartTrackingRefBased/>
  <w15:docId w15:val="{4A1B4DEF-6BAA-3A41-944C-FB18BEE5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8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8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8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8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8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8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8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8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8EF"/>
    <w:rPr>
      <w:rFonts w:eastAsiaTheme="majorEastAsia" w:cstheme="majorBidi"/>
      <w:color w:val="272727" w:themeColor="text1" w:themeTint="D8"/>
    </w:rPr>
  </w:style>
  <w:style w:type="paragraph" w:styleId="Title">
    <w:name w:val="Title"/>
    <w:basedOn w:val="Normal"/>
    <w:next w:val="Normal"/>
    <w:link w:val="TitleChar"/>
    <w:uiPriority w:val="10"/>
    <w:qFormat/>
    <w:rsid w:val="000B1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8EF"/>
    <w:pPr>
      <w:spacing w:before="160"/>
      <w:jc w:val="center"/>
    </w:pPr>
    <w:rPr>
      <w:i/>
      <w:iCs/>
      <w:color w:val="404040" w:themeColor="text1" w:themeTint="BF"/>
    </w:rPr>
  </w:style>
  <w:style w:type="character" w:customStyle="1" w:styleId="QuoteChar">
    <w:name w:val="Quote Char"/>
    <w:basedOn w:val="DefaultParagraphFont"/>
    <w:link w:val="Quote"/>
    <w:uiPriority w:val="29"/>
    <w:rsid w:val="000B18EF"/>
    <w:rPr>
      <w:i/>
      <w:iCs/>
      <w:color w:val="404040" w:themeColor="text1" w:themeTint="BF"/>
    </w:rPr>
  </w:style>
  <w:style w:type="paragraph" w:styleId="ListParagraph">
    <w:name w:val="List Paragraph"/>
    <w:basedOn w:val="Normal"/>
    <w:uiPriority w:val="34"/>
    <w:qFormat/>
    <w:rsid w:val="000B18EF"/>
    <w:pPr>
      <w:ind w:left="720"/>
      <w:contextualSpacing/>
    </w:pPr>
  </w:style>
  <w:style w:type="character" w:styleId="IntenseEmphasis">
    <w:name w:val="Intense Emphasis"/>
    <w:basedOn w:val="DefaultParagraphFont"/>
    <w:uiPriority w:val="21"/>
    <w:qFormat/>
    <w:rsid w:val="000B18EF"/>
    <w:rPr>
      <w:i/>
      <w:iCs/>
      <w:color w:val="0F4761" w:themeColor="accent1" w:themeShade="BF"/>
    </w:rPr>
  </w:style>
  <w:style w:type="paragraph" w:styleId="IntenseQuote">
    <w:name w:val="Intense Quote"/>
    <w:basedOn w:val="Normal"/>
    <w:next w:val="Normal"/>
    <w:link w:val="IntenseQuoteChar"/>
    <w:uiPriority w:val="30"/>
    <w:qFormat/>
    <w:rsid w:val="000B1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8EF"/>
    <w:rPr>
      <w:i/>
      <w:iCs/>
      <w:color w:val="0F4761" w:themeColor="accent1" w:themeShade="BF"/>
    </w:rPr>
  </w:style>
  <w:style w:type="character" w:styleId="IntenseReference">
    <w:name w:val="Intense Reference"/>
    <w:basedOn w:val="DefaultParagraphFont"/>
    <w:uiPriority w:val="32"/>
    <w:qFormat/>
    <w:rsid w:val="000B18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Dorrian</dc:creator>
  <cp:keywords/>
  <dc:description/>
  <cp:lastModifiedBy>Adrian Dorrian</cp:lastModifiedBy>
  <cp:revision>2</cp:revision>
  <dcterms:created xsi:type="dcterms:W3CDTF">2026-05-04T17:42:00Z</dcterms:created>
  <dcterms:modified xsi:type="dcterms:W3CDTF">2026-05-04T18:19:00Z</dcterms:modified>
</cp:coreProperties>
</file>